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2969D" w14:textId="77777777" w:rsidR="000F3068" w:rsidRPr="009B5854" w:rsidRDefault="000F3068">
      <w:pPr>
        <w:pStyle w:val="a3"/>
        <w:spacing w:before="9"/>
        <w:rPr>
          <w:rFonts w:asciiTheme="minorHAnsi" w:hAnsiTheme="minorHAnsi" w:cstheme="minorHAnsi"/>
          <w:sz w:val="25"/>
        </w:rPr>
      </w:pPr>
    </w:p>
    <w:p w14:paraId="69A3DEDE" w14:textId="77777777" w:rsidR="0013382D" w:rsidRPr="009B5854" w:rsidRDefault="0013382D" w:rsidP="005C374C">
      <w:pPr>
        <w:spacing w:line="360" w:lineRule="auto"/>
        <w:jc w:val="center"/>
        <w:rPr>
          <w:rFonts w:asciiTheme="minorHAnsi" w:hAnsiTheme="minorHAnsi" w:cstheme="minorHAnsi"/>
          <w:b/>
          <w:sz w:val="18"/>
          <w:szCs w:val="18"/>
        </w:rPr>
      </w:pPr>
    </w:p>
    <w:p w14:paraId="4EA9E335" w14:textId="77777777" w:rsidR="000F3068" w:rsidRPr="009B5854" w:rsidRDefault="0013382D" w:rsidP="00BD4DBB">
      <w:pPr>
        <w:spacing w:line="360" w:lineRule="auto"/>
        <w:jc w:val="center"/>
        <w:rPr>
          <w:rFonts w:asciiTheme="minorHAnsi" w:hAnsiTheme="minorHAnsi" w:cstheme="minorHAnsi"/>
          <w:b/>
          <w:u w:val="single"/>
        </w:rPr>
      </w:pPr>
      <w:r w:rsidRPr="009B5854">
        <w:rPr>
          <w:rFonts w:asciiTheme="minorHAnsi" w:hAnsiTheme="minorHAnsi" w:cstheme="minorHAnsi"/>
          <w:b/>
          <w:u w:val="single"/>
        </w:rPr>
        <w:t>Τεχνικές προδιαγραφές</w:t>
      </w:r>
    </w:p>
    <w:p w14:paraId="1638B331" w14:textId="773BE053" w:rsidR="00EE7AB4" w:rsidRDefault="00345068" w:rsidP="00BD4DBB">
      <w:pPr>
        <w:spacing w:before="1"/>
        <w:jc w:val="center"/>
        <w:rPr>
          <w:rFonts w:asciiTheme="minorHAnsi" w:hAnsiTheme="minorHAnsi" w:cstheme="minorHAnsi"/>
          <w:b/>
        </w:rPr>
      </w:pPr>
      <w:r>
        <w:rPr>
          <w:rFonts w:asciiTheme="minorHAnsi" w:hAnsiTheme="minorHAnsi" w:cstheme="minorHAnsi"/>
          <w:b/>
        </w:rPr>
        <w:t>Οικίσκος</w:t>
      </w:r>
      <w:r w:rsidR="00635042" w:rsidRPr="009B5854">
        <w:rPr>
          <w:rFonts w:asciiTheme="minorHAnsi" w:hAnsiTheme="minorHAnsi" w:cstheme="minorHAnsi"/>
          <w:b/>
          <w:spacing w:val="-4"/>
        </w:rPr>
        <w:t xml:space="preserve"> </w:t>
      </w:r>
      <w:r w:rsidR="00635042" w:rsidRPr="009B5854">
        <w:rPr>
          <w:rFonts w:asciiTheme="minorHAnsi" w:hAnsiTheme="minorHAnsi" w:cstheme="minorHAnsi"/>
          <w:b/>
        </w:rPr>
        <w:t>Ελαφράς</w:t>
      </w:r>
      <w:r w:rsidR="00635042" w:rsidRPr="009B5854">
        <w:rPr>
          <w:rFonts w:asciiTheme="minorHAnsi" w:hAnsiTheme="minorHAnsi" w:cstheme="minorHAnsi"/>
          <w:b/>
          <w:spacing w:val="-3"/>
        </w:rPr>
        <w:t xml:space="preserve"> </w:t>
      </w:r>
      <w:r w:rsidR="00635042" w:rsidRPr="009B5854">
        <w:rPr>
          <w:rFonts w:asciiTheme="minorHAnsi" w:hAnsiTheme="minorHAnsi" w:cstheme="minorHAnsi"/>
          <w:b/>
        </w:rPr>
        <w:t>Προκατασκευής</w:t>
      </w:r>
      <w:r w:rsidR="00635042" w:rsidRPr="009B5854">
        <w:rPr>
          <w:rFonts w:asciiTheme="minorHAnsi" w:hAnsiTheme="minorHAnsi" w:cstheme="minorHAnsi"/>
          <w:b/>
          <w:spacing w:val="-6"/>
        </w:rPr>
        <w:t xml:space="preserve"> </w:t>
      </w:r>
      <w:r w:rsidR="00635042" w:rsidRPr="009B5854">
        <w:rPr>
          <w:rFonts w:asciiTheme="minorHAnsi" w:hAnsiTheme="minorHAnsi" w:cstheme="minorHAnsi"/>
          <w:b/>
        </w:rPr>
        <w:t>6</w:t>
      </w:r>
      <w:r w:rsidR="008A2408">
        <w:rPr>
          <w:rFonts w:asciiTheme="minorHAnsi" w:hAnsiTheme="minorHAnsi" w:cstheme="minorHAnsi"/>
          <w:b/>
        </w:rPr>
        <w:t>,00</w:t>
      </w:r>
      <w:r w:rsidR="00635042" w:rsidRPr="009B5854">
        <w:rPr>
          <w:rFonts w:asciiTheme="minorHAnsi" w:hAnsiTheme="minorHAnsi" w:cstheme="minorHAnsi"/>
          <w:b/>
        </w:rPr>
        <w:t>x</w:t>
      </w:r>
      <w:r w:rsidR="008A2408">
        <w:rPr>
          <w:rFonts w:asciiTheme="minorHAnsi" w:hAnsiTheme="minorHAnsi" w:cstheme="minorHAnsi"/>
          <w:b/>
        </w:rPr>
        <w:t>2,</w:t>
      </w:r>
      <w:r w:rsidR="0069440A" w:rsidRPr="00856214">
        <w:rPr>
          <w:rFonts w:asciiTheme="minorHAnsi" w:hAnsiTheme="minorHAnsi" w:cstheme="minorHAnsi"/>
          <w:b/>
        </w:rPr>
        <w:t>5</w:t>
      </w:r>
      <w:r w:rsidR="008A2408">
        <w:rPr>
          <w:rFonts w:asciiTheme="minorHAnsi" w:hAnsiTheme="minorHAnsi" w:cstheme="minorHAnsi"/>
          <w:b/>
        </w:rPr>
        <w:t>0</w:t>
      </w:r>
      <w:r w:rsidR="00635042" w:rsidRPr="009B5854">
        <w:rPr>
          <w:rFonts w:asciiTheme="minorHAnsi" w:hAnsiTheme="minorHAnsi" w:cstheme="minorHAnsi"/>
          <w:b/>
        </w:rPr>
        <w:t>m</w:t>
      </w:r>
      <w:r w:rsidR="008A2408">
        <w:rPr>
          <w:rFonts w:asciiTheme="minorHAnsi" w:hAnsiTheme="minorHAnsi" w:cstheme="minorHAnsi"/>
          <w:b/>
        </w:rPr>
        <w:t xml:space="preserve"> τεμάχια 3 (τρία)</w:t>
      </w:r>
    </w:p>
    <w:p w14:paraId="4F19BD9F" w14:textId="77777777" w:rsidR="00BD4DBB" w:rsidRDefault="00BD4DBB" w:rsidP="00BD4DBB">
      <w:pPr>
        <w:spacing w:before="1"/>
        <w:jc w:val="center"/>
        <w:rPr>
          <w:rFonts w:asciiTheme="minorHAnsi" w:hAnsiTheme="minorHAnsi" w:cstheme="minorHAnsi"/>
          <w:b/>
        </w:rPr>
      </w:pPr>
    </w:p>
    <w:p w14:paraId="625603F1" w14:textId="6A0DD91E" w:rsidR="00BD4DBB" w:rsidRDefault="00BD4DBB" w:rsidP="00BD4DBB">
      <w:pPr>
        <w:spacing w:before="1"/>
        <w:jc w:val="center"/>
        <w:rPr>
          <w:rFonts w:asciiTheme="minorHAnsi" w:hAnsiTheme="minorHAnsi" w:cstheme="minorHAnsi"/>
          <w:b/>
        </w:rPr>
      </w:pPr>
      <w:r>
        <w:rPr>
          <w:rFonts w:asciiTheme="minorHAnsi" w:hAnsiTheme="minorHAnsi" w:cstheme="minorHAnsi"/>
          <w:b/>
        </w:rPr>
        <w:t>ΓΕΝΙΚΑ</w:t>
      </w:r>
    </w:p>
    <w:p w14:paraId="78B913D3" w14:textId="77777777" w:rsidR="00BD4DBB" w:rsidRPr="009B5854" w:rsidRDefault="00BD4DBB" w:rsidP="00BD4DBB">
      <w:pPr>
        <w:spacing w:before="101"/>
        <w:ind w:right="231"/>
        <w:jc w:val="both"/>
        <w:rPr>
          <w:rFonts w:asciiTheme="minorHAnsi" w:hAnsiTheme="minorHAnsi" w:cstheme="minorHAnsi"/>
        </w:rPr>
      </w:pPr>
      <w:r w:rsidRPr="009B5854">
        <w:rPr>
          <w:rFonts w:asciiTheme="minorHAnsi" w:hAnsiTheme="minorHAnsi" w:cstheme="minorHAnsi"/>
        </w:rPr>
        <w:t>Η παρούσα Τεχνική Προδιαγραφή αναφέρεται στην μελέτη, κατασκευή, μεταφορά, τοποθέτηση</w:t>
      </w:r>
      <w:r w:rsidRPr="009B5854">
        <w:rPr>
          <w:rFonts w:asciiTheme="minorHAnsi" w:hAnsiTheme="minorHAnsi" w:cstheme="minorHAnsi"/>
          <w:spacing w:val="1"/>
        </w:rPr>
        <w:t xml:space="preserve"> </w:t>
      </w:r>
      <w:r w:rsidRPr="009B5854">
        <w:rPr>
          <w:rFonts w:asciiTheme="minorHAnsi" w:hAnsiTheme="minorHAnsi" w:cstheme="minorHAnsi"/>
        </w:rPr>
        <w:t>και</w:t>
      </w:r>
      <w:r w:rsidRPr="009B5854">
        <w:rPr>
          <w:rFonts w:asciiTheme="minorHAnsi" w:hAnsiTheme="minorHAnsi" w:cstheme="minorHAnsi"/>
          <w:spacing w:val="1"/>
        </w:rPr>
        <w:t xml:space="preserve"> </w:t>
      </w:r>
      <w:r w:rsidRPr="009B5854">
        <w:rPr>
          <w:rFonts w:asciiTheme="minorHAnsi" w:hAnsiTheme="minorHAnsi" w:cstheme="minorHAnsi"/>
        </w:rPr>
        <w:t>στήριξη</w:t>
      </w:r>
      <w:r w:rsidRPr="009B5854">
        <w:rPr>
          <w:rFonts w:asciiTheme="minorHAnsi" w:hAnsiTheme="minorHAnsi" w:cstheme="minorHAnsi"/>
          <w:spacing w:val="1"/>
        </w:rPr>
        <w:t xml:space="preserve"> </w:t>
      </w:r>
      <w:r w:rsidRPr="009B5854">
        <w:rPr>
          <w:rFonts w:asciiTheme="minorHAnsi" w:hAnsiTheme="minorHAnsi" w:cstheme="minorHAnsi"/>
        </w:rPr>
        <w:t>τ</w:t>
      </w:r>
      <w:r>
        <w:rPr>
          <w:rFonts w:asciiTheme="minorHAnsi" w:hAnsiTheme="minorHAnsi" w:cstheme="minorHAnsi"/>
        </w:rPr>
        <w:t>ης</w:t>
      </w:r>
      <w:r w:rsidRPr="009B5854">
        <w:rPr>
          <w:rFonts w:asciiTheme="minorHAnsi" w:hAnsiTheme="minorHAnsi" w:cstheme="minorHAnsi"/>
          <w:spacing w:val="1"/>
        </w:rPr>
        <w:t xml:space="preserve"> </w:t>
      </w:r>
      <w:r w:rsidRPr="009B5854">
        <w:rPr>
          <w:rFonts w:asciiTheme="minorHAnsi" w:hAnsiTheme="minorHAnsi" w:cstheme="minorHAnsi"/>
        </w:rPr>
        <w:t>μονάδ</w:t>
      </w:r>
      <w:r>
        <w:rPr>
          <w:rFonts w:asciiTheme="minorHAnsi" w:hAnsiTheme="minorHAnsi" w:cstheme="minorHAnsi"/>
        </w:rPr>
        <w:t>ας</w:t>
      </w:r>
      <w:r w:rsidRPr="009B5854">
        <w:rPr>
          <w:rFonts w:asciiTheme="minorHAnsi" w:hAnsiTheme="minorHAnsi" w:cstheme="minorHAnsi"/>
          <w:spacing w:val="1"/>
        </w:rPr>
        <w:t xml:space="preserve"> </w:t>
      </w:r>
      <w:r w:rsidRPr="009B5854">
        <w:rPr>
          <w:rFonts w:asciiTheme="minorHAnsi" w:hAnsiTheme="minorHAnsi" w:cstheme="minorHAnsi"/>
        </w:rPr>
        <w:t>ελαφράς</w:t>
      </w:r>
      <w:r w:rsidRPr="009B5854">
        <w:rPr>
          <w:rFonts w:asciiTheme="minorHAnsi" w:hAnsiTheme="minorHAnsi" w:cstheme="minorHAnsi"/>
          <w:spacing w:val="1"/>
        </w:rPr>
        <w:t xml:space="preserve"> </w:t>
      </w:r>
      <w:r w:rsidRPr="009B5854">
        <w:rPr>
          <w:rFonts w:asciiTheme="minorHAnsi" w:hAnsiTheme="minorHAnsi" w:cstheme="minorHAnsi"/>
        </w:rPr>
        <w:t>προκατασκευής</w:t>
      </w:r>
      <w:r w:rsidRPr="009B5854">
        <w:rPr>
          <w:rFonts w:asciiTheme="minorHAnsi" w:hAnsiTheme="minorHAnsi" w:cstheme="minorHAnsi"/>
          <w:spacing w:val="1"/>
        </w:rPr>
        <w:t xml:space="preserve"> </w:t>
      </w:r>
      <w:r w:rsidRPr="009B5854">
        <w:rPr>
          <w:rFonts w:asciiTheme="minorHAnsi" w:hAnsiTheme="minorHAnsi" w:cstheme="minorHAnsi"/>
        </w:rPr>
        <w:t>που</w:t>
      </w:r>
      <w:r w:rsidRPr="009B5854">
        <w:rPr>
          <w:rFonts w:asciiTheme="minorHAnsi" w:hAnsiTheme="minorHAnsi" w:cstheme="minorHAnsi"/>
          <w:spacing w:val="1"/>
        </w:rPr>
        <w:t xml:space="preserve"> </w:t>
      </w:r>
      <w:r w:rsidRPr="009B5854">
        <w:rPr>
          <w:rFonts w:asciiTheme="minorHAnsi" w:hAnsiTheme="minorHAnsi" w:cstheme="minorHAnsi"/>
        </w:rPr>
        <w:t>θα</w:t>
      </w:r>
      <w:r w:rsidRPr="009B5854">
        <w:rPr>
          <w:rFonts w:asciiTheme="minorHAnsi" w:hAnsiTheme="minorHAnsi" w:cstheme="minorHAnsi"/>
          <w:spacing w:val="1"/>
        </w:rPr>
        <w:t xml:space="preserve"> </w:t>
      </w:r>
      <w:r w:rsidRPr="009B5854">
        <w:rPr>
          <w:rFonts w:asciiTheme="minorHAnsi" w:hAnsiTheme="minorHAnsi" w:cstheme="minorHAnsi"/>
        </w:rPr>
        <w:t>χρησιμοποιηθ</w:t>
      </w:r>
      <w:r>
        <w:rPr>
          <w:rFonts w:asciiTheme="minorHAnsi" w:hAnsiTheme="minorHAnsi" w:cstheme="minorHAnsi"/>
        </w:rPr>
        <w:t>εί</w:t>
      </w:r>
      <w:r w:rsidRPr="009B5854">
        <w:rPr>
          <w:rFonts w:asciiTheme="minorHAnsi" w:hAnsiTheme="minorHAnsi" w:cstheme="minorHAnsi"/>
          <w:spacing w:val="1"/>
        </w:rPr>
        <w:t xml:space="preserve"> </w:t>
      </w:r>
      <w:r w:rsidRPr="009B5854">
        <w:rPr>
          <w:rFonts w:asciiTheme="minorHAnsi" w:hAnsiTheme="minorHAnsi" w:cstheme="minorHAnsi"/>
        </w:rPr>
        <w:t xml:space="preserve">στο στάδιο Ψαχνών. </w:t>
      </w:r>
    </w:p>
    <w:p w14:paraId="6F3A797D" w14:textId="77777777" w:rsidR="00BD4DBB" w:rsidRPr="009B5854" w:rsidRDefault="00BD4DBB" w:rsidP="00BD4DBB">
      <w:pPr>
        <w:spacing w:before="121"/>
        <w:ind w:right="223"/>
        <w:jc w:val="both"/>
        <w:rPr>
          <w:rFonts w:asciiTheme="minorHAnsi" w:hAnsiTheme="minorHAnsi" w:cstheme="minorHAnsi"/>
        </w:rPr>
      </w:pPr>
      <w:r w:rsidRPr="009B5854">
        <w:rPr>
          <w:rFonts w:asciiTheme="minorHAnsi" w:hAnsiTheme="minorHAnsi" w:cstheme="minorHAnsi"/>
        </w:rPr>
        <w:t>Οι</w:t>
      </w:r>
      <w:r w:rsidRPr="009B5854">
        <w:rPr>
          <w:rFonts w:asciiTheme="minorHAnsi" w:hAnsiTheme="minorHAnsi" w:cstheme="minorHAnsi"/>
          <w:spacing w:val="1"/>
        </w:rPr>
        <w:t xml:space="preserve"> </w:t>
      </w:r>
      <w:r w:rsidRPr="009B5854">
        <w:rPr>
          <w:rFonts w:asciiTheme="minorHAnsi" w:hAnsiTheme="minorHAnsi" w:cstheme="minorHAnsi"/>
        </w:rPr>
        <w:t>Τεχνικοί</w:t>
      </w:r>
      <w:r w:rsidRPr="009B5854">
        <w:rPr>
          <w:rFonts w:asciiTheme="minorHAnsi" w:hAnsiTheme="minorHAnsi" w:cstheme="minorHAnsi"/>
          <w:spacing w:val="1"/>
        </w:rPr>
        <w:t xml:space="preserve"> </w:t>
      </w:r>
      <w:r w:rsidRPr="009B5854">
        <w:rPr>
          <w:rFonts w:asciiTheme="minorHAnsi" w:hAnsiTheme="minorHAnsi" w:cstheme="minorHAnsi"/>
        </w:rPr>
        <w:t>όροι</w:t>
      </w:r>
      <w:r w:rsidRPr="009B5854">
        <w:rPr>
          <w:rFonts w:asciiTheme="minorHAnsi" w:hAnsiTheme="minorHAnsi" w:cstheme="minorHAnsi"/>
          <w:spacing w:val="1"/>
        </w:rPr>
        <w:t xml:space="preserve"> </w:t>
      </w:r>
      <w:r w:rsidRPr="009B5854">
        <w:rPr>
          <w:rFonts w:asciiTheme="minorHAnsi" w:hAnsiTheme="minorHAnsi" w:cstheme="minorHAnsi"/>
        </w:rPr>
        <w:t>των</w:t>
      </w:r>
      <w:r w:rsidRPr="009B5854">
        <w:rPr>
          <w:rFonts w:asciiTheme="minorHAnsi" w:hAnsiTheme="minorHAnsi" w:cstheme="minorHAnsi"/>
          <w:spacing w:val="1"/>
        </w:rPr>
        <w:t xml:space="preserve"> </w:t>
      </w:r>
      <w:r w:rsidRPr="009B5854">
        <w:rPr>
          <w:rFonts w:asciiTheme="minorHAnsi" w:hAnsiTheme="minorHAnsi" w:cstheme="minorHAnsi"/>
        </w:rPr>
        <w:t>Προδιαγραφών</w:t>
      </w:r>
      <w:r w:rsidRPr="009B5854">
        <w:rPr>
          <w:rFonts w:asciiTheme="minorHAnsi" w:hAnsiTheme="minorHAnsi" w:cstheme="minorHAnsi"/>
          <w:spacing w:val="1"/>
        </w:rPr>
        <w:t xml:space="preserve"> </w:t>
      </w:r>
      <w:r w:rsidRPr="009B5854">
        <w:rPr>
          <w:rFonts w:asciiTheme="minorHAnsi" w:hAnsiTheme="minorHAnsi" w:cstheme="minorHAnsi"/>
        </w:rPr>
        <w:t>αυτών</w:t>
      </w:r>
      <w:r w:rsidRPr="009B5854">
        <w:rPr>
          <w:rFonts w:asciiTheme="minorHAnsi" w:hAnsiTheme="minorHAnsi" w:cstheme="minorHAnsi"/>
          <w:spacing w:val="1"/>
        </w:rPr>
        <w:t xml:space="preserve"> </w:t>
      </w:r>
      <w:r w:rsidRPr="009B5854">
        <w:rPr>
          <w:rFonts w:asciiTheme="minorHAnsi" w:hAnsiTheme="minorHAnsi" w:cstheme="minorHAnsi"/>
        </w:rPr>
        <w:t>αποτελούν</w:t>
      </w:r>
      <w:r w:rsidRPr="009B5854">
        <w:rPr>
          <w:rFonts w:asciiTheme="minorHAnsi" w:hAnsiTheme="minorHAnsi" w:cstheme="minorHAnsi"/>
          <w:spacing w:val="1"/>
        </w:rPr>
        <w:t xml:space="preserve"> </w:t>
      </w:r>
      <w:r w:rsidRPr="009B5854">
        <w:rPr>
          <w:rFonts w:asciiTheme="minorHAnsi" w:hAnsiTheme="minorHAnsi" w:cstheme="minorHAnsi"/>
        </w:rPr>
        <w:t>τις</w:t>
      </w:r>
      <w:r w:rsidRPr="009B5854">
        <w:rPr>
          <w:rFonts w:asciiTheme="minorHAnsi" w:hAnsiTheme="minorHAnsi" w:cstheme="minorHAnsi"/>
          <w:spacing w:val="1"/>
        </w:rPr>
        <w:t xml:space="preserve"> </w:t>
      </w:r>
      <w:r w:rsidRPr="009B5854">
        <w:rPr>
          <w:rFonts w:asciiTheme="minorHAnsi" w:hAnsiTheme="minorHAnsi" w:cstheme="minorHAnsi"/>
        </w:rPr>
        <w:t>ελάχιστες</w:t>
      </w:r>
      <w:r w:rsidRPr="009B5854">
        <w:rPr>
          <w:rFonts w:asciiTheme="minorHAnsi" w:hAnsiTheme="minorHAnsi" w:cstheme="minorHAnsi"/>
          <w:spacing w:val="1"/>
        </w:rPr>
        <w:t xml:space="preserve"> </w:t>
      </w:r>
      <w:r w:rsidRPr="009B5854">
        <w:rPr>
          <w:rFonts w:asciiTheme="minorHAnsi" w:hAnsiTheme="minorHAnsi" w:cstheme="minorHAnsi"/>
        </w:rPr>
        <w:t>απαιτήσεις</w:t>
      </w:r>
      <w:r w:rsidRPr="009B5854">
        <w:rPr>
          <w:rFonts w:asciiTheme="minorHAnsi" w:hAnsiTheme="minorHAnsi" w:cstheme="minorHAnsi"/>
          <w:spacing w:val="1"/>
        </w:rPr>
        <w:t xml:space="preserve"> </w:t>
      </w:r>
      <w:r w:rsidRPr="009B5854">
        <w:rPr>
          <w:rFonts w:asciiTheme="minorHAnsi" w:hAnsiTheme="minorHAnsi" w:cstheme="minorHAnsi"/>
        </w:rPr>
        <w:t>(τεχνικές</w:t>
      </w:r>
      <w:r w:rsidRPr="009B5854">
        <w:rPr>
          <w:rFonts w:asciiTheme="minorHAnsi" w:hAnsiTheme="minorHAnsi" w:cstheme="minorHAnsi"/>
          <w:spacing w:val="1"/>
        </w:rPr>
        <w:t xml:space="preserve"> </w:t>
      </w:r>
      <w:r w:rsidRPr="009B5854">
        <w:rPr>
          <w:rFonts w:asciiTheme="minorHAnsi" w:hAnsiTheme="minorHAnsi" w:cstheme="minorHAnsi"/>
        </w:rPr>
        <w:t>–</w:t>
      </w:r>
      <w:r w:rsidRPr="009B5854">
        <w:rPr>
          <w:rFonts w:asciiTheme="minorHAnsi" w:hAnsiTheme="minorHAnsi" w:cstheme="minorHAnsi"/>
          <w:spacing w:val="1"/>
        </w:rPr>
        <w:t xml:space="preserve"> </w:t>
      </w:r>
      <w:r w:rsidRPr="009B5854">
        <w:rPr>
          <w:rFonts w:asciiTheme="minorHAnsi" w:hAnsiTheme="minorHAnsi" w:cstheme="minorHAnsi"/>
        </w:rPr>
        <w:t>λειτουργικές</w:t>
      </w:r>
      <w:r w:rsidRPr="009B5854">
        <w:rPr>
          <w:rFonts w:asciiTheme="minorHAnsi" w:hAnsiTheme="minorHAnsi" w:cstheme="minorHAnsi"/>
          <w:spacing w:val="1"/>
        </w:rPr>
        <w:t xml:space="preserve"> </w:t>
      </w:r>
      <w:r w:rsidRPr="009B5854">
        <w:rPr>
          <w:rFonts w:asciiTheme="minorHAnsi" w:hAnsiTheme="minorHAnsi" w:cstheme="minorHAnsi"/>
        </w:rPr>
        <w:t>–</w:t>
      </w:r>
      <w:r w:rsidRPr="009B5854">
        <w:rPr>
          <w:rFonts w:asciiTheme="minorHAnsi" w:hAnsiTheme="minorHAnsi" w:cstheme="minorHAnsi"/>
          <w:spacing w:val="-3"/>
        </w:rPr>
        <w:t xml:space="preserve"> </w:t>
      </w:r>
      <w:r w:rsidRPr="009B5854">
        <w:rPr>
          <w:rFonts w:asciiTheme="minorHAnsi" w:hAnsiTheme="minorHAnsi" w:cstheme="minorHAnsi"/>
        </w:rPr>
        <w:t>αισθητικές) για την</w:t>
      </w:r>
      <w:r w:rsidRPr="009B5854">
        <w:rPr>
          <w:rFonts w:asciiTheme="minorHAnsi" w:hAnsiTheme="minorHAnsi" w:cstheme="minorHAnsi"/>
          <w:spacing w:val="1"/>
        </w:rPr>
        <w:t xml:space="preserve"> </w:t>
      </w:r>
      <w:r w:rsidRPr="009B5854">
        <w:rPr>
          <w:rFonts w:asciiTheme="minorHAnsi" w:hAnsiTheme="minorHAnsi" w:cstheme="minorHAnsi"/>
        </w:rPr>
        <w:t>κατασκευή</w:t>
      </w:r>
      <w:r w:rsidRPr="009B5854">
        <w:rPr>
          <w:rFonts w:asciiTheme="minorHAnsi" w:hAnsiTheme="minorHAnsi" w:cstheme="minorHAnsi"/>
          <w:spacing w:val="-3"/>
        </w:rPr>
        <w:t xml:space="preserve"> </w:t>
      </w:r>
      <w:r w:rsidRPr="009B5854">
        <w:rPr>
          <w:rFonts w:asciiTheme="minorHAnsi" w:hAnsiTheme="minorHAnsi" w:cstheme="minorHAnsi"/>
        </w:rPr>
        <w:t>των</w:t>
      </w:r>
      <w:r w:rsidRPr="009B5854">
        <w:rPr>
          <w:rFonts w:asciiTheme="minorHAnsi" w:hAnsiTheme="minorHAnsi" w:cstheme="minorHAnsi"/>
          <w:spacing w:val="-5"/>
        </w:rPr>
        <w:t xml:space="preserve"> </w:t>
      </w:r>
      <w:r w:rsidRPr="009B5854">
        <w:rPr>
          <w:rFonts w:asciiTheme="minorHAnsi" w:hAnsiTheme="minorHAnsi" w:cstheme="minorHAnsi"/>
        </w:rPr>
        <w:t>μονάδων.</w:t>
      </w:r>
    </w:p>
    <w:p w14:paraId="3153A9B8" w14:textId="77777777" w:rsidR="00BD4DBB" w:rsidRPr="009B5854" w:rsidRDefault="00BD4DBB" w:rsidP="00BD4DBB">
      <w:pPr>
        <w:spacing w:before="80"/>
        <w:ind w:right="233"/>
        <w:jc w:val="both"/>
        <w:rPr>
          <w:rFonts w:asciiTheme="minorHAnsi" w:hAnsiTheme="minorHAnsi" w:cstheme="minorHAnsi"/>
        </w:rPr>
      </w:pPr>
      <w:r w:rsidRPr="009B5854">
        <w:rPr>
          <w:rFonts w:asciiTheme="minorHAnsi" w:hAnsiTheme="minorHAnsi" w:cstheme="minorHAnsi"/>
        </w:rPr>
        <w:t xml:space="preserve">O ανάδοχος με την υπογραφή της </w:t>
      </w:r>
      <w:r w:rsidRPr="00E77F56">
        <w:rPr>
          <w:rFonts w:asciiTheme="minorHAnsi" w:hAnsiTheme="minorHAnsi" w:cstheme="minorHAnsi"/>
        </w:rPr>
        <w:t>σύμβασης ή το</w:t>
      </w:r>
      <w:r w:rsidRPr="009B5854">
        <w:rPr>
          <w:rFonts w:asciiTheme="minorHAnsi" w:hAnsiTheme="minorHAnsi" w:cstheme="minorHAnsi"/>
        </w:rPr>
        <w:t xml:space="preserve"> αργότερο με την παράδοση τ</w:t>
      </w:r>
      <w:r>
        <w:rPr>
          <w:rFonts w:asciiTheme="minorHAnsi" w:hAnsiTheme="minorHAnsi" w:cstheme="minorHAnsi"/>
        </w:rPr>
        <w:t>ου</w:t>
      </w:r>
      <w:r w:rsidRPr="009B5854">
        <w:rPr>
          <w:rFonts w:asciiTheme="minorHAnsi" w:hAnsiTheme="minorHAnsi" w:cstheme="minorHAnsi"/>
        </w:rPr>
        <w:t xml:space="preserve"> οικίσκ</w:t>
      </w:r>
      <w:r>
        <w:rPr>
          <w:rFonts w:asciiTheme="minorHAnsi" w:hAnsiTheme="minorHAnsi" w:cstheme="minorHAnsi"/>
        </w:rPr>
        <w:t>ου</w:t>
      </w:r>
      <w:r w:rsidRPr="009B5854">
        <w:rPr>
          <w:rFonts w:asciiTheme="minorHAnsi" w:hAnsiTheme="minorHAnsi" w:cstheme="minorHAnsi"/>
        </w:rPr>
        <w:t>,</w:t>
      </w:r>
      <w:r w:rsidRPr="009B5854">
        <w:rPr>
          <w:rFonts w:asciiTheme="minorHAnsi" w:hAnsiTheme="minorHAnsi" w:cstheme="minorHAnsi"/>
          <w:spacing w:val="1"/>
        </w:rPr>
        <w:t xml:space="preserve"> </w:t>
      </w:r>
      <w:r w:rsidRPr="009B5854">
        <w:rPr>
          <w:rFonts w:asciiTheme="minorHAnsi" w:hAnsiTheme="minorHAnsi" w:cstheme="minorHAnsi"/>
        </w:rPr>
        <w:t>πρέπει να καταθέσει πλήρεις και αναλυτικές μελέτες τ</w:t>
      </w:r>
      <w:r>
        <w:rPr>
          <w:rFonts w:asciiTheme="minorHAnsi" w:hAnsiTheme="minorHAnsi" w:cstheme="minorHAnsi"/>
        </w:rPr>
        <w:t>ης</w:t>
      </w:r>
      <w:r w:rsidRPr="009B5854">
        <w:rPr>
          <w:rFonts w:asciiTheme="minorHAnsi" w:hAnsiTheme="minorHAnsi" w:cstheme="minorHAnsi"/>
        </w:rPr>
        <w:t xml:space="preserve"> μονάδ</w:t>
      </w:r>
      <w:r>
        <w:rPr>
          <w:rFonts w:asciiTheme="minorHAnsi" w:hAnsiTheme="minorHAnsi" w:cstheme="minorHAnsi"/>
        </w:rPr>
        <w:t>ας</w:t>
      </w:r>
      <w:r w:rsidRPr="009B5854">
        <w:rPr>
          <w:rFonts w:asciiTheme="minorHAnsi" w:hAnsiTheme="minorHAnsi" w:cstheme="minorHAnsi"/>
        </w:rPr>
        <w:t xml:space="preserve"> (Αρχιτεκτονική Μελέτη, Στατική</w:t>
      </w:r>
      <w:r w:rsidRPr="009B5854">
        <w:rPr>
          <w:rFonts w:asciiTheme="minorHAnsi" w:hAnsiTheme="minorHAnsi" w:cstheme="minorHAnsi"/>
          <w:spacing w:val="1"/>
        </w:rPr>
        <w:t xml:space="preserve"> </w:t>
      </w:r>
      <w:r w:rsidRPr="009B5854">
        <w:rPr>
          <w:rFonts w:asciiTheme="minorHAnsi" w:hAnsiTheme="minorHAnsi" w:cstheme="minorHAnsi"/>
        </w:rPr>
        <w:t>Μελέτη,</w:t>
      </w:r>
      <w:r w:rsidRPr="009B5854">
        <w:rPr>
          <w:rFonts w:asciiTheme="minorHAnsi" w:hAnsiTheme="minorHAnsi" w:cstheme="minorHAnsi"/>
          <w:spacing w:val="1"/>
        </w:rPr>
        <w:t xml:space="preserve"> </w:t>
      </w:r>
      <w:r w:rsidRPr="009B5854">
        <w:rPr>
          <w:rFonts w:asciiTheme="minorHAnsi" w:hAnsiTheme="minorHAnsi" w:cstheme="minorHAnsi"/>
        </w:rPr>
        <w:t>Μελέτη</w:t>
      </w:r>
      <w:r w:rsidRPr="009B5854">
        <w:rPr>
          <w:rFonts w:asciiTheme="minorHAnsi" w:hAnsiTheme="minorHAnsi" w:cstheme="minorHAnsi"/>
          <w:spacing w:val="1"/>
        </w:rPr>
        <w:t xml:space="preserve"> </w:t>
      </w:r>
      <w:r w:rsidRPr="009B5854">
        <w:rPr>
          <w:rFonts w:asciiTheme="minorHAnsi" w:hAnsiTheme="minorHAnsi" w:cstheme="minorHAnsi"/>
        </w:rPr>
        <w:t>Ηλεκτρομηχανολογικών</w:t>
      </w:r>
      <w:r w:rsidRPr="009B5854">
        <w:rPr>
          <w:rFonts w:asciiTheme="minorHAnsi" w:hAnsiTheme="minorHAnsi" w:cstheme="minorHAnsi"/>
          <w:spacing w:val="1"/>
        </w:rPr>
        <w:t xml:space="preserve"> </w:t>
      </w:r>
      <w:r w:rsidRPr="009B5854">
        <w:rPr>
          <w:rFonts w:asciiTheme="minorHAnsi" w:hAnsiTheme="minorHAnsi" w:cstheme="minorHAnsi"/>
        </w:rPr>
        <w:t>Εγκαταστάσεων,</w:t>
      </w:r>
      <w:r w:rsidRPr="009B5854">
        <w:rPr>
          <w:rFonts w:asciiTheme="minorHAnsi" w:hAnsiTheme="minorHAnsi" w:cstheme="minorHAnsi"/>
          <w:spacing w:val="1"/>
        </w:rPr>
        <w:t xml:space="preserve"> </w:t>
      </w:r>
      <w:r w:rsidRPr="009B5854">
        <w:rPr>
          <w:rFonts w:asciiTheme="minorHAnsi" w:hAnsiTheme="minorHAnsi" w:cstheme="minorHAnsi"/>
        </w:rPr>
        <w:t>Μελέτες</w:t>
      </w:r>
      <w:r w:rsidRPr="009B5854">
        <w:rPr>
          <w:rFonts w:asciiTheme="minorHAnsi" w:hAnsiTheme="minorHAnsi" w:cstheme="minorHAnsi"/>
          <w:spacing w:val="1"/>
        </w:rPr>
        <w:t xml:space="preserve"> </w:t>
      </w:r>
      <w:r w:rsidRPr="009B5854">
        <w:rPr>
          <w:rFonts w:asciiTheme="minorHAnsi" w:hAnsiTheme="minorHAnsi" w:cstheme="minorHAnsi"/>
        </w:rPr>
        <w:t>Θερμομόνωσης,</w:t>
      </w:r>
      <w:r w:rsidRPr="009B5854">
        <w:rPr>
          <w:rFonts w:asciiTheme="minorHAnsi" w:hAnsiTheme="minorHAnsi" w:cstheme="minorHAnsi"/>
          <w:spacing w:val="1"/>
        </w:rPr>
        <w:t xml:space="preserve"> </w:t>
      </w:r>
      <w:r w:rsidRPr="009B5854">
        <w:rPr>
          <w:rFonts w:asciiTheme="minorHAnsi" w:hAnsiTheme="minorHAnsi" w:cstheme="minorHAnsi"/>
        </w:rPr>
        <w:t>Πυροπροστασίας,</w:t>
      </w:r>
      <w:r w:rsidRPr="009B5854">
        <w:rPr>
          <w:rFonts w:asciiTheme="minorHAnsi" w:hAnsiTheme="minorHAnsi" w:cstheme="minorHAnsi"/>
          <w:spacing w:val="-3"/>
        </w:rPr>
        <w:t xml:space="preserve"> </w:t>
      </w:r>
      <w:r w:rsidRPr="009B5854">
        <w:rPr>
          <w:rFonts w:asciiTheme="minorHAnsi" w:hAnsiTheme="minorHAnsi" w:cstheme="minorHAnsi"/>
        </w:rPr>
        <w:t>Αλεξικεραύνου</w:t>
      </w:r>
      <w:r w:rsidRPr="009B5854">
        <w:rPr>
          <w:rFonts w:asciiTheme="minorHAnsi" w:hAnsiTheme="minorHAnsi" w:cstheme="minorHAnsi"/>
          <w:spacing w:val="-3"/>
        </w:rPr>
        <w:t xml:space="preserve"> </w:t>
      </w:r>
      <w:r w:rsidRPr="009B5854">
        <w:rPr>
          <w:rFonts w:asciiTheme="minorHAnsi" w:hAnsiTheme="minorHAnsi" w:cstheme="minorHAnsi"/>
        </w:rPr>
        <w:t>κ.λπ.)</w:t>
      </w:r>
    </w:p>
    <w:p w14:paraId="71A2D4AD" w14:textId="77777777" w:rsidR="00BD4DBB" w:rsidRPr="009B5854" w:rsidRDefault="00BD4DBB" w:rsidP="00BD4DBB">
      <w:pPr>
        <w:spacing w:before="81"/>
        <w:ind w:right="230"/>
        <w:jc w:val="both"/>
        <w:rPr>
          <w:rFonts w:asciiTheme="minorHAnsi" w:hAnsiTheme="minorHAnsi" w:cstheme="minorHAnsi"/>
        </w:rPr>
      </w:pPr>
      <w:r w:rsidRPr="009B5854">
        <w:rPr>
          <w:rFonts w:asciiTheme="minorHAnsi" w:hAnsiTheme="minorHAnsi" w:cstheme="minorHAnsi"/>
        </w:rPr>
        <w:t>Ο δε Δήμος διατηρεί το δικαίωμα βελτιώσεων, με παράλληλη υποχρέωση αποδοχής τους</w:t>
      </w:r>
      <w:r w:rsidRPr="009B5854">
        <w:rPr>
          <w:rFonts w:asciiTheme="minorHAnsi" w:hAnsiTheme="minorHAnsi" w:cstheme="minorHAnsi"/>
          <w:spacing w:val="1"/>
        </w:rPr>
        <w:t xml:space="preserve"> </w:t>
      </w:r>
      <w:r w:rsidRPr="009B5854">
        <w:rPr>
          <w:rFonts w:asciiTheme="minorHAnsi" w:hAnsiTheme="minorHAnsi" w:cstheme="minorHAnsi"/>
        </w:rPr>
        <w:t>από τους συμμετέχοντες. Ο ανακηρυχθείς ανάδοχος αναλαμβάνει την υποχρέωση να παράσχει στο</w:t>
      </w:r>
      <w:r w:rsidRPr="009B5854">
        <w:rPr>
          <w:rFonts w:asciiTheme="minorHAnsi" w:hAnsiTheme="minorHAnsi" w:cstheme="minorHAnsi"/>
          <w:spacing w:val="1"/>
        </w:rPr>
        <w:t xml:space="preserve"> </w:t>
      </w:r>
      <w:r w:rsidRPr="009B5854">
        <w:rPr>
          <w:rFonts w:asciiTheme="minorHAnsi" w:hAnsiTheme="minorHAnsi" w:cstheme="minorHAnsi"/>
        </w:rPr>
        <w:t>Δήμο</w:t>
      </w:r>
      <w:r w:rsidRPr="009B5854">
        <w:rPr>
          <w:rFonts w:asciiTheme="minorHAnsi" w:hAnsiTheme="minorHAnsi" w:cstheme="minorHAnsi"/>
          <w:spacing w:val="1"/>
        </w:rPr>
        <w:t xml:space="preserve"> </w:t>
      </w:r>
      <w:r w:rsidRPr="009B5854">
        <w:rPr>
          <w:rFonts w:asciiTheme="minorHAnsi" w:hAnsiTheme="minorHAnsi" w:cstheme="minorHAnsi"/>
        </w:rPr>
        <w:t>πλήρεις φακέλους των μελετών αυτών, υπογεγραμμένων από τους κατά νόμον</w:t>
      </w:r>
      <w:r w:rsidRPr="009B5854">
        <w:rPr>
          <w:rFonts w:asciiTheme="minorHAnsi" w:hAnsiTheme="minorHAnsi" w:cstheme="minorHAnsi"/>
          <w:spacing w:val="1"/>
        </w:rPr>
        <w:t xml:space="preserve"> </w:t>
      </w:r>
      <w:r w:rsidRPr="009B5854">
        <w:rPr>
          <w:rFonts w:asciiTheme="minorHAnsi" w:hAnsiTheme="minorHAnsi" w:cstheme="minorHAnsi"/>
        </w:rPr>
        <w:t>μελετητές</w:t>
      </w:r>
      <w:r w:rsidRPr="009B5854">
        <w:rPr>
          <w:rFonts w:asciiTheme="minorHAnsi" w:hAnsiTheme="minorHAnsi" w:cstheme="minorHAnsi"/>
          <w:spacing w:val="1"/>
        </w:rPr>
        <w:t xml:space="preserve"> </w:t>
      </w:r>
      <w:r w:rsidRPr="009B5854">
        <w:rPr>
          <w:rFonts w:asciiTheme="minorHAnsi" w:hAnsiTheme="minorHAnsi" w:cstheme="minorHAnsi"/>
        </w:rPr>
        <w:t>Μηχανικούς, για</w:t>
      </w:r>
      <w:r w:rsidRPr="009B5854">
        <w:rPr>
          <w:rFonts w:asciiTheme="minorHAnsi" w:hAnsiTheme="minorHAnsi" w:cstheme="minorHAnsi"/>
          <w:spacing w:val="1"/>
        </w:rPr>
        <w:t xml:space="preserve"> </w:t>
      </w:r>
      <w:r w:rsidRPr="009B5854">
        <w:rPr>
          <w:rFonts w:asciiTheme="minorHAnsi" w:hAnsiTheme="minorHAnsi" w:cstheme="minorHAnsi"/>
        </w:rPr>
        <w:t>την</w:t>
      </w:r>
      <w:r w:rsidRPr="009B5854">
        <w:rPr>
          <w:rFonts w:asciiTheme="minorHAnsi" w:hAnsiTheme="minorHAnsi" w:cstheme="minorHAnsi"/>
          <w:spacing w:val="1"/>
        </w:rPr>
        <w:t xml:space="preserve"> </w:t>
      </w:r>
      <w:r w:rsidRPr="009B5854">
        <w:rPr>
          <w:rFonts w:asciiTheme="minorHAnsi" w:hAnsiTheme="minorHAnsi" w:cstheme="minorHAnsi"/>
        </w:rPr>
        <w:t>έκδοση Οικοδομικής</w:t>
      </w:r>
      <w:r w:rsidRPr="009B5854">
        <w:rPr>
          <w:rFonts w:asciiTheme="minorHAnsi" w:hAnsiTheme="minorHAnsi" w:cstheme="minorHAnsi"/>
          <w:spacing w:val="1"/>
        </w:rPr>
        <w:t xml:space="preserve"> </w:t>
      </w:r>
      <w:r w:rsidRPr="009B5854">
        <w:rPr>
          <w:rFonts w:asciiTheme="minorHAnsi" w:hAnsiTheme="minorHAnsi" w:cstheme="minorHAnsi"/>
        </w:rPr>
        <w:t>Άδειας</w:t>
      </w:r>
      <w:r w:rsidRPr="009B5854">
        <w:rPr>
          <w:rFonts w:asciiTheme="minorHAnsi" w:hAnsiTheme="minorHAnsi" w:cstheme="minorHAnsi"/>
          <w:spacing w:val="68"/>
        </w:rPr>
        <w:t xml:space="preserve"> </w:t>
      </w:r>
      <w:r w:rsidRPr="009B5854">
        <w:rPr>
          <w:rFonts w:asciiTheme="minorHAnsi" w:hAnsiTheme="minorHAnsi" w:cstheme="minorHAnsi"/>
        </w:rPr>
        <w:t>ή ενημέρωση</w:t>
      </w:r>
      <w:r>
        <w:rPr>
          <w:rFonts w:asciiTheme="minorHAnsi" w:hAnsiTheme="minorHAnsi" w:cstheme="minorHAnsi"/>
        </w:rPr>
        <w:t>ς</w:t>
      </w:r>
      <w:r w:rsidRPr="009B5854">
        <w:rPr>
          <w:rFonts w:asciiTheme="minorHAnsi" w:hAnsiTheme="minorHAnsi" w:cstheme="minorHAnsi"/>
        </w:rPr>
        <w:t xml:space="preserve"> φακέλου. </w:t>
      </w:r>
    </w:p>
    <w:p w14:paraId="0EC5F314" w14:textId="77777777" w:rsidR="00BD4DBB" w:rsidRPr="009B5854" w:rsidRDefault="00BD4DBB" w:rsidP="00BD4DBB">
      <w:pPr>
        <w:spacing w:before="79"/>
        <w:jc w:val="both"/>
        <w:rPr>
          <w:rFonts w:asciiTheme="minorHAnsi" w:hAnsiTheme="minorHAnsi" w:cstheme="minorHAnsi"/>
        </w:rPr>
      </w:pPr>
      <w:r>
        <w:rPr>
          <w:rFonts w:asciiTheme="minorHAnsi" w:hAnsiTheme="minorHAnsi" w:cstheme="minorHAnsi"/>
        </w:rPr>
        <w:t>Η</w:t>
      </w:r>
      <w:r w:rsidRPr="009B5854">
        <w:rPr>
          <w:rFonts w:asciiTheme="minorHAnsi" w:hAnsiTheme="minorHAnsi" w:cstheme="minorHAnsi"/>
          <w:spacing w:val="11"/>
        </w:rPr>
        <w:t xml:space="preserve"> </w:t>
      </w:r>
      <w:r w:rsidRPr="009B5854">
        <w:rPr>
          <w:rFonts w:asciiTheme="minorHAnsi" w:hAnsiTheme="minorHAnsi" w:cstheme="minorHAnsi"/>
        </w:rPr>
        <w:t>μονάδ</w:t>
      </w:r>
      <w:r>
        <w:rPr>
          <w:rFonts w:asciiTheme="minorHAnsi" w:hAnsiTheme="minorHAnsi" w:cstheme="minorHAnsi"/>
        </w:rPr>
        <w:t>α</w:t>
      </w:r>
      <w:r w:rsidRPr="009B5854">
        <w:rPr>
          <w:rFonts w:asciiTheme="minorHAnsi" w:hAnsiTheme="minorHAnsi" w:cstheme="minorHAnsi"/>
          <w:spacing w:val="10"/>
        </w:rPr>
        <w:t xml:space="preserve"> </w:t>
      </w:r>
      <w:r w:rsidRPr="009B5854">
        <w:rPr>
          <w:rFonts w:asciiTheme="minorHAnsi" w:hAnsiTheme="minorHAnsi" w:cstheme="minorHAnsi"/>
        </w:rPr>
        <w:t>αυτ</w:t>
      </w:r>
      <w:r>
        <w:rPr>
          <w:rFonts w:asciiTheme="minorHAnsi" w:hAnsiTheme="minorHAnsi" w:cstheme="minorHAnsi"/>
        </w:rPr>
        <w:t>ή</w:t>
      </w:r>
      <w:r w:rsidRPr="009B5854">
        <w:rPr>
          <w:rFonts w:asciiTheme="minorHAnsi" w:hAnsiTheme="minorHAnsi" w:cstheme="minorHAnsi"/>
          <w:spacing w:val="10"/>
        </w:rPr>
        <w:t xml:space="preserve"> </w:t>
      </w:r>
      <w:r w:rsidRPr="009B5854">
        <w:rPr>
          <w:rFonts w:asciiTheme="minorHAnsi" w:hAnsiTheme="minorHAnsi" w:cstheme="minorHAnsi"/>
        </w:rPr>
        <w:t>θα</w:t>
      </w:r>
      <w:r w:rsidRPr="009B5854">
        <w:rPr>
          <w:rFonts w:asciiTheme="minorHAnsi" w:hAnsiTheme="minorHAnsi" w:cstheme="minorHAnsi"/>
          <w:spacing w:val="13"/>
        </w:rPr>
        <w:t xml:space="preserve"> </w:t>
      </w:r>
      <w:r w:rsidRPr="009B5854">
        <w:rPr>
          <w:rFonts w:asciiTheme="minorHAnsi" w:hAnsiTheme="minorHAnsi" w:cstheme="minorHAnsi"/>
        </w:rPr>
        <w:t>είναι</w:t>
      </w:r>
      <w:r w:rsidRPr="009B5854">
        <w:rPr>
          <w:rFonts w:asciiTheme="minorHAnsi" w:hAnsiTheme="minorHAnsi" w:cstheme="minorHAnsi"/>
          <w:spacing w:val="11"/>
        </w:rPr>
        <w:t xml:space="preserve"> </w:t>
      </w:r>
      <w:r w:rsidRPr="009B5854">
        <w:rPr>
          <w:rFonts w:asciiTheme="minorHAnsi" w:hAnsiTheme="minorHAnsi" w:cstheme="minorHAnsi"/>
        </w:rPr>
        <w:t>αυτοφερόμεν</w:t>
      </w:r>
      <w:r>
        <w:rPr>
          <w:rFonts w:asciiTheme="minorHAnsi" w:hAnsiTheme="minorHAnsi" w:cstheme="minorHAnsi"/>
        </w:rPr>
        <w:t>η</w:t>
      </w:r>
      <w:r w:rsidRPr="009B5854">
        <w:rPr>
          <w:rFonts w:asciiTheme="minorHAnsi" w:hAnsiTheme="minorHAnsi" w:cstheme="minorHAnsi"/>
          <w:spacing w:val="12"/>
        </w:rPr>
        <w:t xml:space="preserve"> </w:t>
      </w:r>
      <w:r w:rsidRPr="009B5854">
        <w:rPr>
          <w:rFonts w:asciiTheme="minorHAnsi" w:hAnsiTheme="minorHAnsi" w:cstheme="minorHAnsi"/>
        </w:rPr>
        <w:t>αυτοτελούς</w:t>
      </w:r>
      <w:r w:rsidRPr="009B5854">
        <w:rPr>
          <w:rFonts w:asciiTheme="minorHAnsi" w:hAnsiTheme="minorHAnsi" w:cstheme="minorHAnsi"/>
          <w:spacing w:val="10"/>
        </w:rPr>
        <w:t xml:space="preserve"> </w:t>
      </w:r>
      <w:r w:rsidRPr="009B5854">
        <w:rPr>
          <w:rFonts w:asciiTheme="minorHAnsi" w:hAnsiTheme="minorHAnsi" w:cstheme="minorHAnsi"/>
        </w:rPr>
        <w:t>ολόσωμης</w:t>
      </w:r>
      <w:r w:rsidRPr="009B5854">
        <w:rPr>
          <w:rFonts w:asciiTheme="minorHAnsi" w:hAnsiTheme="minorHAnsi" w:cstheme="minorHAnsi"/>
          <w:spacing w:val="11"/>
        </w:rPr>
        <w:t xml:space="preserve"> </w:t>
      </w:r>
      <w:r w:rsidRPr="009B5854">
        <w:rPr>
          <w:rFonts w:asciiTheme="minorHAnsi" w:hAnsiTheme="minorHAnsi" w:cstheme="minorHAnsi"/>
        </w:rPr>
        <w:t>κατασκευής</w:t>
      </w:r>
      <w:r w:rsidRPr="009B5854">
        <w:rPr>
          <w:rFonts w:asciiTheme="minorHAnsi" w:hAnsiTheme="minorHAnsi" w:cstheme="minorHAnsi"/>
          <w:spacing w:val="12"/>
        </w:rPr>
        <w:t xml:space="preserve"> </w:t>
      </w:r>
      <w:r w:rsidRPr="009B5854">
        <w:rPr>
          <w:rFonts w:asciiTheme="minorHAnsi" w:hAnsiTheme="minorHAnsi" w:cstheme="minorHAnsi"/>
        </w:rPr>
        <w:t>(μορφής</w:t>
      </w:r>
      <w:r w:rsidRPr="009B5854">
        <w:rPr>
          <w:rFonts w:asciiTheme="minorHAnsi" w:hAnsiTheme="minorHAnsi" w:cstheme="minorHAnsi"/>
          <w:spacing w:val="14"/>
        </w:rPr>
        <w:t xml:space="preserve"> </w:t>
      </w:r>
      <w:r w:rsidRPr="009B5854">
        <w:rPr>
          <w:rFonts w:asciiTheme="minorHAnsi" w:hAnsiTheme="minorHAnsi" w:cstheme="minorHAnsi"/>
        </w:rPr>
        <w:t>container).</w:t>
      </w:r>
    </w:p>
    <w:p w14:paraId="5B0AEE0D" w14:textId="77777777" w:rsidR="00BD4DBB" w:rsidRPr="009B5854" w:rsidRDefault="00BD4DBB" w:rsidP="00BD4DBB">
      <w:pPr>
        <w:spacing w:before="80"/>
        <w:ind w:right="232"/>
        <w:jc w:val="both"/>
        <w:rPr>
          <w:rFonts w:asciiTheme="minorHAnsi" w:hAnsiTheme="minorHAnsi" w:cstheme="minorHAnsi"/>
        </w:rPr>
      </w:pPr>
      <w:r>
        <w:rPr>
          <w:rFonts w:asciiTheme="minorHAnsi" w:hAnsiTheme="minorHAnsi" w:cstheme="minorHAnsi"/>
        </w:rPr>
        <w:t>Η</w:t>
      </w:r>
      <w:r w:rsidRPr="009B5854">
        <w:rPr>
          <w:rFonts w:asciiTheme="minorHAnsi" w:hAnsiTheme="minorHAnsi" w:cstheme="minorHAnsi"/>
        </w:rPr>
        <w:t xml:space="preserve"> προκατασκευασμέν</w:t>
      </w:r>
      <w:r>
        <w:rPr>
          <w:rFonts w:asciiTheme="minorHAnsi" w:hAnsiTheme="minorHAnsi" w:cstheme="minorHAnsi"/>
        </w:rPr>
        <w:t>η</w:t>
      </w:r>
      <w:r w:rsidRPr="009B5854">
        <w:rPr>
          <w:rFonts w:asciiTheme="minorHAnsi" w:hAnsiTheme="minorHAnsi" w:cstheme="minorHAnsi"/>
        </w:rPr>
        <w:t xml:space="preserve"> μονάδ</w:t>
      </w:r>
      <w:r>
        <w:rPr>
          <w:rFonts w:asciiTheme="minorHAnsi" w:hAnsiTheme="minorHAnsi" w:cstheme="minorHAnsi"/>
        </w:rPr>
        <w:t>α</w:t>
      </w:r>
      <w:r w:rsidRPr="009B5854">
        <w:rPr>
          <w:rFonts w:asciiTheme="minorHAnsi" w:hAnsiTheme="minorHAnsi" w:cstheme="minorHAnsi"/>
        </w:rPr>
        <w:t xml:space="preserve"> θα είναι μονώροφ</w:t>
      </w:r>
      <w:r>
        <w:rPr>
          <w:rFonts w:asciiTheme="minorHAnsi" w:hAnsiTheme="minorHAnsi" w:cstheme="minorHAnsi"/>
        </w:rPr>
        <w:t>η</w:t>
      </w:r>
      <w:r w:rsidRPr="009B5854">
        <w:rPr>
          <w:rFonts w:asciiTheme="minorHAnsi" w:hAnsiTheme="minorHAnsi" w:cstheme="minorHAnsi"/>
        </w:rPr>
        <w:t xml:space="preserve"> και θα προκύπτ</w:t>
      </w:r>
      <w:r>
        <w:rPr>
          <w:rFonts w:asciiTheme="minorHAnsi" w:hAnsiTheme="minorHAnsi" w:cstheme="minorHAnsi"/>
        </w:rPr>
        <w:t>ει</w:t>
      </w:r>
      <w:r w:rsidRPr="009B5854">
        <w:rPr>
          <w:rFonts w:asciiTheme="minorHAnsi" w:hAnsiTheme="minorHAnsi" w:cstheme="minorHAnsi"/>
        </w:rPr>
        <w:t>, ανάλογα με τη</w:t>
      </w:r>
      <w:r w:rsidRPr="009B5854">
        <w:rPr>
          <w:rFonts w:asciiTheme="minorHAnsi" w:hAnsiTheme="minorHAnsi" w:cstheme="minorHAnsi"/>
          <w:spacing w:val="1"/>
        </w:rPr>
        <w:t xml:space="preserve"> </w:t>
      </w:r>
      <w:r>
        <w:rPr>
          <w:rFonts w:asciiTheme="minorHAnsi" w:hAnsiTheme="minorHAnsi" w:cstheme="minorHAnsi"/>
        </w:rPr>
        <w:t>λειτουργία τη</w:t>
      </w:r>
      <w:r w:rsidRPr="009B5854">
        <w:rPr>
          <w:rFonts w:asciiTheme="minorHAnsi" w:hAnsiTheme="minorHAnsi" w:cstheme="minorHAnsi"/>
        </w:rPr>
        <w:t>ς, από πολλαπλάσια λειτουργικού κατασκευαστικού κανάβου ώστε να είναι δυνατή η</w:t>
      </w:r>
      <w:r w:rsidRPr="009B5854">
        <w:rPr>
          <w:rFonts w:asciiTheme="minorHAnsi" w:hAnsiTheme="minorHAnsi" w:cstheme="minorHAnsi"/>
          <w:spacing w:val="-66"/>
        </w:rPr>
        <w:t xml:space="preserve"> </w:t>
      </w:r>
      <w:r w:rsidRPr="009B5854">
        <w:rPr>
          <w:rFonts w:asciiTheme="minorHAnsi" w:hAnsiTheme="minorHAnsi" w:cstheme="minorHAnsi"/>
        </w:rPr>
        <w:t>τοποθέτησή</w:t>
      </w:r>
      <w:r w:rsidRPr="009B5854">
        <w:rPr>
          <w:rFonts w:asciiTheme="minorHAnsi" w:hAnsiTheme="minorHAnsi" w:cstheme="minorHAnsi"/>
          <w:spacing w:val="1"/>
        </w:rPr>
        <w:t xml:space="preserve"> </w:t>
      </w:r>
      <w:r w:rsidRPr="009B5854">
        <w:rPr>
          <w:rFonts w:asciiTheme="minorHAnsi" w:hAnsiTheme="minorHAnsi" w:cstheme="minorHAnsi"/>
        </w:rPr>
        <w:t>τ</w:t>
      </w:r>
      <w:r>
        <w:rPr>
          <w:rFonts w:asciiTheme="minorHAnsi" w:hAnsiTheme="minorHAnsi" w:cstheme="minorHAnsi"/>
        </w:rPr>
        <w:t>η</w:t>
      </w:r>
      <w:r w:rsidRPr="009B5854">
        <w:rPr>
          <w:rFonts w:asciiTheme="minorHAnsi" w:hAnsiTheme="minorHAnsi" w:cstheme="minorHAnsi"/>
        </w:rPr>
        <w:t>ς</w:t>
      </w:r>
      <w:r w:rsidRPr="009B5854">
        <w:rPr>
          <w:rFonts w:asciiTheme="minorHAnsi" w:hAnsiTheme="minorHAnsi" w:cstheme="minorHAnsi"/>
          <w:spacing w:val="1"/>
        </w:rPr>
        <w:t xml:space="preserve"> </w:t>
      </w:r>
      <w:r w:rsidRPr="009B5854">
        <w:rPr>
          <w:rFonts w:asciiTheme="minorHAnsi" w:hAnsiTheme="minorHAnsi" w:cstheme="minorHAnsi"/>
        </w:rPr>
        <w:t>μεμονωμένα</w:t>
      </w:r>
      <w:r w:rsidRPr="009B5854">
        <w:rPr>
          <w:rFonts w:asciiTheme="minorHAnsi" w:hAnsiTheme="minorHAnsi" w:cstheme="minorHAnsi"/>
          <w:spacing w:val="1"/>
        </w:rPr>
        <w:t xml:space="preserve"> </w:t>
      </w:r>
      <w:r w:rsidRPr="009B5854">
        <w:rPr>
          <w:rFonts w:asciiTheme="minorHAnsi" w:hAnsiTheme="minorHAnsi" w:cstheme="minorHAnsi"/>
        </w:rPr>
        <w:t>ή</w:t>
      </w:r>
      <w:r w:rsidRPr="009B5854">
        <w:rPr>
          <w:rFonts w:asciiTheme="minorHAnsi" w:hAnsiTheme="minorHAnsi" w:cstheme="minorHAnsi"/>
          <w:spacing w:val="1"/>
        </w:rPr>
        <w:t xml:space="preserve"> </w:t>
      </w:r>
      <w:r w:rsidRPr="009B5854">
        <w:rPr>
          <w:rFonts w:asciiTheme="minorHAnsi" w:hAnsiTheme="minorHAnsi" w:cstheme="minorHAnsi"/>
        </w:rPr>
        <w:t>εν</w:t>
      </w:r>
      <w:r w:rsidRPr="009B5854">
        <w:rPr>
          <w:rFonts w:asciiTheme="minorHAnsi" w:hAnsiTheme="minorHAnsi" w:cstheme="minorHAnsi"/>
          <w:spacing w:val="1"/>
        </w:rPr>
        <w:t xml:space="preserve"> </w:t>
      </w:r>
      <w:r w:rsidRPr="009B5854">
        <w:rPr>
          <w:rFonts w:asciiTheme="minorHAnsi" w:hAnsiTheme="minorHAnsi" w:cstheme="minorHAnsi"/>
        </w:rPr>
        <w:t>σειρά</w:t>
      </w:r>
      <w:r w:rsidRPr="009B5854">
        <w:rPr>
          <w:rFonts w:asciiTheme="minorHAnsi" w:hAnsiTheme="minorHAnsi" w:cstheme="minorHAnsi"/>
          <w:spacing w:val="1"/>
        </w:rPr>
        <w:t xml:space="preserve"> </w:t>
      </w:r>
      <w:r w:rsidRPr="009B5854">
        <w:rPr>
          <w:rFonts w:asciiTheme="minorHAnsi" w:hAnsiTheme="minorHAnsi" w:cstheme="minorHAnsi"/>
        </w:rPr>
        <w:t>σε</w:t>
      </w:r>
      <w:r w:rsidRPr="009B5854">
        <w:rPr>
          <w:rFonts w:asciiTheme="minorHAnsi" w:hAnsiTheme="minorHAnsi" w:cstheme="minorHAnsi"/>
          <w:spacing w:val="1"/>
        </w:rPr>
        <w:t xml:space="preserve"> </w:t>
      </w:r>
      <w:r w:rsidRPr="009B5854">
        <w:rPr>
          <w:rFonts w:asciiTheme="minorHAnsi" w:hAnsiTheme="minorHAnsi" w:cstheme="minorHAnsi"/>
        </w:rPr>
        <w:t>συνδυασμό,</w:t>
      </w:r>
      <w:r w:rsidRPr="009B5854">
        <w:rPr>
          <w:rFonts w:asciiTheme="minorHAnsi" w:hAnsiTheme="minorHAnsi" w:cstheme="minorHAnsi"/>
          <w:spacing w:val="1"/>
        </w:rPr>
        <w:t xml:space="preserve"> </w:t>
      </w:r>
      <w:r w:rsidRPr="009B5854">
        <w:rPr>
          <w:rFonts w:asciiTheme="minorHAnsi" w:hAnsiTheme="minorHAnsi" w:cstheme="minorHAnsi"/>
        </w:rPr>
        <w:t>ανάλογα</w:t>
      </w:r>
      <w:r w:rsidRPr="009B5854">
        <w:rPr>
          <w:rFonts w:asciiTheme="minorHAnsi" w:hAnsiTheme="minorHAnsi" w:cstheme="minorHAnsi"/>
          <w:spacing w:val="1"/>
        </w:rPr>
        <w:t xml:space="preserve"> </w:t>
      </w:r>
      <w:r w:rsidRPr="009B5854">
        <w:rPr>
          <w:rFonts w:asciiTheme="minorHAnsi" w:hAnsiTheme="minorHAnsi" w:cstheme="minorHAnsi"/>
        </w:rPr>
        <w:t>με</w:t>
      </w:r>
      <w:r w:rsidRPr="009B5854">
        <w:rPr>
          <w:rFonts w:asciiTheme="minorHAnsi" w:hAnsiTheme="minorHAnsi" w:cstheme="minorHAnsi"/>
          <w:spacing w:val="1"/>
        </w:rPr>
        <w:t xml:space="preserve"> </w:t>
      </w:r>
      <w:r w:rsidRPr="009B5854">
        <w:rPr>
          <w:rFonts w:asciiTheme="minorHAnsi" w:hAnsiTheme="minorHAnsi" w:cstheme="minorHAnsi"/>
        </w:rPr>
        <w:t>την</w:t>
      </w:r>
      <w:r w:rsidRPr="009B5854">
        <w:rPr>
          <w:rFonts w:asciiTheme="minorHAnsi" w:hAnsiTheme="minorHAnsi" w:cstheme="minorHAnsi"/>
          <w:spacing w:val="1"/>
        </w:rPr>
        <w:t xml:space="preserve"> </w:t>
      </w:r>
      <w:r w:rsidRPr="009B5854">
        <w:rPr>
          <w:rFonts w:asciiTheme="minorHAnsi" w:hAnsiTheme="minorHAnsi" w:cstheme="minorHAnsi"/>
        </w:rPr>
        <w:t>ιδιομορφία</w:t>
      </w:r>
      <w:r w:rsidRPr="009B5854">
        <w:rPr>
          <w:rFonts w:asciiTheme="minorHAnsi" w:hAnsiTheme="minorHAnsi" w:cstheme="minorHAnsi"/>
          <w:spacing w:val="68"/>
        </w:rPr>
        <w:t xml:space="preserve"> </w:t>
      </w:r>
      <w:r w:rsidRPr="009B5854">
        <w:rPr>
          <w:rFonts w:asciiTheme="minorHAnsi" w:hAnsiTheme="minorHAnsi" w:cstheme="minorHAnsi"/>
        </w:rPr>
        <w:t>του</w:t>
      </w:r>
      <w:r w:rsidRPr="009B5854">
        <w:rPr>
          <w:rFonts w:asciiTheme="minorHAnsi" w:hAnsiTheme="minorHAnsi" w:cstheme="minorHAnsi"/>
          <w:spacing w:val="1"/>
        </w:rPr>
        <w:t xml:space="preserve"> </w:t>
      </w:r>
      <w:r w:rsidRPr="009B5854">
        <w:rPr>
          <w:rFonts w:asciiTheme="minorHAnsi" w:hAnsiTheme="minorHAnsi" w:cstheme="minorHAnsi"/>
        </w:rPr>
        <w:t xml:space="preserve">οικοπέδου ή την επιδιωκόμενη αρχιτεκτονική διάταξη, προκειμένου να εξυπηρετηθούν οι εκάστοτε ανάγκες. </w:t>
      </w:r>
      <w:r>
        <w:rPr>
          <w:rFonts w:asciiTheme="minorHAnsi" w:hAnsiTheme="minorHAnsi" w:cstheme="minorHAnsi"/>
        </w:rPr>
        <w:t>Η</w:t>
      </w:r>
      <w:r w:rsidRPr="009B5854">
        <w:rPr>
          <w:rFonts w:asciiTheme="minorHAnsi" w:hAnsiTheme="minorHAnsi" w:cstheme="minorHAnsi"/>
        </w:rPr>
        <w:t xml:space="preserve"> μονάδ</w:t>
      </w:r>
      <w:r>
        <w:rPr>
          <w:rFonts w:asciiTheme="minorHAnsi" w:hAnsiTheme="minorHAnsi" w:cstheme="minorHAnsi"/>
        </w:rPr>
        <w:t>α</w:t>
      </w:r>
      <w:r w:rsidRPr="009B5854">
        <w:rPr>
          <w:rFonts w:asciiTheme="minorHAnsi" w:hAnsiTheme="minorHAnsi" w:cstheme="minorHAnsi"/>
        </w:rPr>
        <w:t xml:space="preserve"> θα παρουσιάζ</w:t>
      </w:r>
      <w:r>
        <w:rPr>
          <w:rFonts w:asciiTheme="minorHAnsi" w:hAnsiTheme="minorHAnsi" w:cstheme="minorHAnsi"/>
        </w:rPr>
        <w:t>ει</w:t>
      </w:r>
      <w:r w:rsidRPr="009B5854">
        <w:rPr>
          <w:rFonts w:asciiTheme="minorHAnsi" w:hAnsiTheme="minorHAnsi" w:cstheme="minorHAnsi"/>
        </w:rPr>
        <w:t xml:space="preserve"> άρτια και</w:t>
      </w:r>
      <w:r w:rsidRPr="009B5854">
        <w:rPr>
          <w:rFonts w:asciiTheme="minorHAnsi" w:hAnsiTheme="minorHAnsi" w:cstheme="minorHAnsi"/>
          <w:spacing w:val="1"/>
        </w:rPr>
        <w:t xml:space="preserve"> </w:t>
      </w:r>
      <w:r w:rsidRPr="009B5854">
        <w:rPr>
          <w:rFonts w:asciiTheme="minorHAnsi" w:hAnsiTheme="minorHAnsi" w:cstheme="minorHAnsi"/>
        </w:rPr>
        <w:t>ολοκληρωμένη</w:t>
      </w:r>
      <w:r w:rsidRPr="009B5854">
        <w:rPr>
          <w:rFonts w:asciiTheme="minorHAnsi" w:hAnsiTheme="minorHAnsi" w:cstheme="minorHAnsi"/>
          <w:spacing w:val="1"/>
        </w:rPr>
        <w:t xml:space="preserve"> </w:t>
      </w:r>
      <w:r w:rsidRPr="009B5854">
        <w:rPr>
          <w:rFonts w:asciiTheme="minorHAnsi" w:hAnsiTheme="minorHAnsi" w:cstheme="minorHAnsi"/>
        </w:rPr>
        <w:t>αισθητική</w:t>
      </w:r>
      <w:r w:rsidRPr="009B5854">
        <w:rPr>
          <w:rFonts w:asciiTheme="minorHAnsi" w:hAnsiTheme="minorHAnsi" w:cstheme="minorHAnsi"/>
          <w:spacing w:val="1"/>
        </w:rPr>
        <w:t xml:space="preserve"> </w:t>
      </w:r>
      <w:r w:rsidRPr="009B5854">
        <w:rPr>
          <w:rFonts w:asciiTheme="minorHAnsi" w:hAnsiTheme="minorHAnsi" w:cstheme="minorHAnsi"/>
        </w:rPr>
        <w:t>εικόνα</w:t>
      </w:r>
      <w:r w:rsidRPr="009B5854">
        <w:rPr>
          <w:rFonts w:asciiTheme="minorHAnsi" w:hAnsiTheme="minorHAnsi" w:cstheme="minorHAnsi"/>
          <w:spacing w:val="1"/>
        </w:rPr>
        <w:t xml:space="preserve"> </w:t>
      </w:r>
      <w:r w:rsidRPr="009B5854">
        <w:rPr>
          <w:rFonts w:asciiTheme="minorHAnsi" w:hAnsiTheme="minorHAnsi" w:cstheme="minorHAnsi"/>
        </w:rPr>
        <w:t>εξωτερικών</w:t>
      </w:r>
      <w:r w:rsidRPr="009B5854">
        <w:rPr>
          <w:rFonts w:asciiTheme="minorHAnsi" w:hAnsiTheme="minorHAnsi" w:cstheme="minorHAnsi"/>
          <w:spacing w:val="1"/>
        </w:rPr>
        <w:t xml:space="preserve"> </w:t>
      </w:r>
      <w:r w:rsidRPr="009B5854">
        <w:rPr>
          <w:rFonts w:asciiTheme="minorHAnsi" w:hAnsiTheme="minorHAnsi" w:cstheme="minorHAnsi"/>
        </w:rPr>
        <w:t>και</w:t>
      </w:r>
      <w:r w:rsidRPr="009B5854">
        <w:rPr>
          <w:rFonts w:asciiTheme="minorHAnsi" w:hAnsiTheme="minorHAnsi" w:cstheme="minorHAnsi"/>
          <w:spacing w:val="1"/>
        </w:rPr>
        <w:t xml:space="preserve"> </w:t>
      </w:r>
      <w:r w:rsidRPr="009B5854">
        <w:rPr>
          <w:rFonts w:asciiTheme="minorHAnsi" w:hAnsiTheme="minorHAnsi" w:cstheme="minorHAnsi"/>
        </w:rPr>
        <w:t>εσωτερικών</w:t>
      </w:r>
      <w:r w:rsidRPr="009B5854">
        <w:rPr>
          <w:rFonts w:asciiTheme="minorHAnsi" w:hAnsiTheme="minorHAnsi" w:cstheme="minorHAnsi"/>
          <w:spacing w:val="1"/>
        </w:rPr>
        <w:t xml:space="preserve"> </w:t>
      </w:r>
      <w:r w:rsidRPr="009B5854">
        <w:rPr>
          <w:rFonts w:asciiTheme="minorHAnsi" w:hAnsiTheme="minorHAnsi" w:cstheme="minorHAnsi"/>
        </w:rPr>
        <w:t>όψεων</w:t>
      </w:r>
      <w:r>
        <w:rPr>
          <w:rFonts w:asciiTheme="minorHAnsi" w:hAnsiTheme="minorHAnsi" w:cstheme="minorHAnsi"/>
        </w:rPr>
        <w:t>.</w:t>
      </w:r>
      <w:r w:rsidRPr="009B5854">
        <w:rPr>
          <w:rFonts w:asciiTheme="minorHAnsi" w:hAnsiTheme="minorHAnsi" w:cstheme="minorHAnsi"/>
          <w:spacing w:val="1"/>
        </w:rPr>
        <w:t xml:space="preserve"> </w:t>
      </w:r>
    </w:p>
    <w:p w14:paraId="43AD621C" w14:textId="229ADA8A" w:rsidR="00BD4DBB" w:rsidRDefault="00BD4DBB" w:rsidP="00BD4DBB">
      <w:pPr>
        <w:spacing w:before="79"/>
        <w:ind w:right="233"/>
        <w:jc w:val="both"/>
        <w:rPr>
          <w:rFonts w:asciiTheme="minorHAnsi" w:hAnsiTheme="minorHAnsi" w:cstheme="minorHAnsi"/>
        </w:rPr>
      </w:pPr>
      <w:r>
        <w:rPr>
          <w:rFonts w:asciiTheme="minorHAnsi" w:hAnsiTheme="minorHAnsi" w:cstheme="minorHAnsi"/>
        </w:rPr>
        <w:t>Η μονάδα</w:t>
      </w:r>
      <w:r w:rsidRPr="009B5854">
        <w:rPr>
          <w:rFonts w:asciiTheme="minorHAnsi" w:hAnsiTheme="minorHAnsi" w:cstheme="minorHAnsi"/>
        </w:rPr>
        <w:t xml:space="preserve"> θα τοποθετ</w:t>
      </w:r>
      <w:r>
        <w:rPr>
          <w:rFonts w:asciiTheme="minorHAnsi" w:hAnsiTheme="minorHAnsi" w:cstheme="minorHAnsi"/>
        </w:rPr>
        <w:t>είται</w:t>
      </w:r>
      <w:r w:rsidRPr="009B5854">
        <w:rPr>
          <w:rFonts w:asciiTheme="minorHAnsi" w:hAnsiTheme="minorHAnsi" w:cstheme="minorHAnsi"/>
        </w:rPr>
        <w:t xml:space="preserve"> σε ενδεικνυόμενους χώρους που θα υποδειχτούν από την υπηρεσία</w:t>
      </w:r>
      <w:r w:rsidRPr="009B5854">
        <w:rPr>
          <w:rFonts w:asciiTheme="minorHAnsi" w:hAnsiTheme="minorHAnsi" w:cstheme="minorHAnsi"/>
          <w:spacing w:val="1"/>
        </w:rPr>
        <w:t xml:space="preserve"> </w:t>
      </w:r>
      <w:r w:rsidRPr="009B5854">
        <w:rPr>
          <w:rFonts w:asciiTheme="minorHAnsi" w:hAnsiTheme="minorHAnsi" w:cstheme="minorHAnsi"/>
        </w:rPr>
        <w:t>του Δήμου.</w:t>
      </w:r>
      <w:r>
        <w:rPr>
          <w:rFonts w:asciiTheme="minorHAnsi" w:hAnsiTheme="minorHAnsi" w:cstheme="minorHAnsi"/>
        </w:rPr>
        <w:t xml:space="preserve"> </w:t>
      </w:r>
      <w:r w:rsidRPr="009B5854">
        <w:rPr>
          <w:rFonts w:asciiTheme="minorHAnsi" w:hAnsiTheme="minorHAnsi" w:cstheme="minorHAnsi"/>
        </w:rPr>
        <w:t>Επίσης, προβλέπεται στήριξη επί βάσεων σκυροδέματος.</w:t>
      </w:r>
    </w:p>
    <w:p w14:paraId="6D99ACAD" w14:textId="77777777" w:rsidR="00BD4DBB" w:rsidRPr="00962BA9" w:rsidRDefault="00BD4DBB" w:rsidP="00BD4DBB">
      <w:pPr>
        <w:spacing w:before="100"/>
        <w:rPr>
          <w:rFonts w:asciiTheme="minorHAnsi" w:hAnsiTheme="minorHAnsi" w:cstheme="minorHAnsi"/>
          <w:b/>
          <w:sz w:val="20"/>
        </w:rPr>
      </w:pPr>
    </w:p>
    <w:p w14:paraId="3B826741" w14:textId="77777777" w:rsidR="00BD4DBB" w:rsidRPr="009B5854" w:rsidRDefault="00BD4DBB" w:rsidP="007C5A4D">
      <w:pPr>
        <w:pStyle w:val="a4"/>
        <w:tabs>
          <w:tab w:val="left" w:pos="1474"/>
        </w:tabs>
        <w:ind w:left="0" w:right="6463" w:firstLine="0"/>
        <w:jc w:val="right"/>
        <w:rPr>
          <w:rFonts w:asciiTheme="minorHAnsi" w:hAnsiTheme="minorHAnsi" w:cstheme="minorHAnsi"/>
          <w:b/>
        </w:rPr>
      </w:pPr>
      <w:r w:rsidRPr="009B5854">
        <w:rPr>
          <w:rFonts w:asciiTheme="minorHAnsi" w:hAnsiTheme="minorHAnsi" w:cstheme="minorHAnsi"/>
          <w:b/>
        </w:rPr>
        <w:t>ΤΕΧΝΙΚΑ ΧΑΡΑΚΤΗΡΙΣΤΙΚΑ</w:t>
      </w:r>
      <w:r>
        <w:rPr>
          <w:rFonts w:asciiTheme="minorHAnsi" w:hAnsiTheme="minorHAnsi" w:cstheme="minorHAnsi"/>
          <w:b/>
        </w:rPr>
        <w:t xml:space="preserve"> </w:t>
      </w:r>
      <w:r w:rsidRPr="009B5854">
        <w:rPr>
          <w:rFonts w:asciiTheme="minorHAnsi" w:hAnsiTheme="minorHAnsi" w:cstheme="minorHAnsi"/>
          <w:b/>
          <w:spacing w:val="-62"/>
        </w:rPr>
        <w:t xml:space="preserve"> </w:t>
      </w:r>
      <w:r w:rsidRPr="009B5854">
        <w:rPr>
          <w:rFonts w:asciiTheme="minorHAnsi" w:hAnsiTheme="minorHAnsi" w:cstheme="minorHAnsi"/>
          <w:b/>
          <w:spacing w:val="-3"/>
        </w:rPr>
        <w:t xml:space="preserve"> </w:t>
      </w:r>
    </w:p>
    <w:p w14:paraId="14BFEC94" w14:textId="77777777" w:rsidR="00BD4DBB" w:rsidRPr="008D57D0" w:rsidRDefault="00BD4DBB" w:rsidP="00BD4DBB">
      <w:pPr>
        <w:rPr>
          <w:rFonts w:asciiTheme="minorHAnsi" w:hAnsiTheme="minorHAnsi" w:cstheme="minorHAnsi"/>
        </w:rPr>
      </w:pPr>
      <w:r w:rsidRPr="008D57D0">
        <w:rPr>
          <w:rFonts w:asciiTheme="minorHAnsi" w:hAnsiTheme="minorHAnsi" w:cstheme="minorHAnsi"/>
        </w:rPr>
        <w:t>ΤΕΧΝΙΚΗ ΠΕΡΙΓΡΑΦΗ ΟΙΚΙΣΚΟΥ HLSTEEL BOX</w:t>
      </w:r>
      <w:r>
        <w:rPr>
          <w:rFonts w:asciiTheme="minorHAnsi" w:hAnsiTheme="minorHAnsi" w:cstheme="minorHAnsi"/>
        </w:rPr>
        <w:t xml:space="preserve">  </w:t>
      </w:r>
      <w:r w:rsidRPr="009B5854">
        <w:rPr>
          <w:rFonts w:asciiTheme="minorHAnsi" w:hAnsiTheme="minorHAnsi" w:cstheme="minorHAnsi"/>
          <w:b/>
        </w:rPr>
        <w:t>6</w:t>
      </w:r>
      <w:r>
        <w:rPr>
          <w:rFonts w:asciiTheme="minorHAnsi" w:hAnsiTheme="minorHAnsi" w:cstheme="minorHAnsi"/>
          <w:b/>
        </w:rPr>
        <w:t xml:space="preserve">,00μ. </w:t>
      </w:r>
      <w:r w:rsidRPr="009B5854">
        <w:rPr>
          <w:rFonts w:asciiTheme="minorHAnsi" w:hAnsiTheme="minorHAnsi" w:cstheme="minorHAnsi"/>
          <w:b/>
        </w:rPr>
        <w:t>x</w:t>
      </w:r>
      <w:r>
        <w:rPr>
          <w:rFonts w:asciiTheme="minorHAnsi" w:hAnsiTheme="minorHAnsi" w:cstheme="minorHAnsi"/>
          <w:b/>
        </w:rPr>
        <w:t xml:space="preserve"> 2,50μ.</w:t>
      </w:r>
    </w:p>
    <w:p w14:paraId="21E39394" w14:textId="77777777" w:rsidR="00BD4DBB" w:rsidRPr="008D57D0" w:rsidRDefault="00BD4DBB" w:rsidP="00FA2142">
      <w:pPr>
        <w:jc w:val="both"/>
        <w:rPr>
          <w:rFonts w:asciiTheme="minorHAnsi" w:hAnsiTheme="minorHAnsi" w:cstheme="minorHAnsi"/>
        </w:rPr>
      </w:pPr>
    </w:p>
    <w:p w14:paraId="32A155E1" w14:textId="77777777" w:rsidR="00BD4DBB" w:rsidRPr="008D57D0" w:rsidRDefault="00BD4DBB" w:rsidP="00FA2142">
      <w:pPr>
        <w:jc w:val="both"/>
        <w:rPr>
          <w:rFonts w:asciiTheme="minorHAnsi" w:hAnsiTheme="minorHAnsi" w:cstheme="minorHAnsi"/>
        </w:rPr>
      </w:pPr>
      <w:r w:rsidRPr="008D57D0">
        <w:rPr>
          <w:rFonts w:asciiTheme="minorHAnsi" w:hAnsiTheme="minorHAnsi" w:cstheme="minorHAnsi"/>
        </w:rPr>
        <w:t>KATAΣΚΕΥΗ:</w:t>
      </w:r>
    </w:p>
    <w:p w14:paraId="1F1F19CB" w14:textId="020C07FB" w:rsidR="00BD4DBB" w:rsidRPr="008D57D0" w:rsidRDefault="00BD4DBB" w:rsidP="00FA2142">
      <w:pPr>
        <w:jc w:val="both"/>
        <w:rPr>
          <w:rFonts w:asciiTheme="minorHAnsi" w:hAnsiTheme="minorHAnsi" w:cstheme="minorHAnsi"/>
        </w:rPr>
      </w:pPr>
      <w:r w:rsidRPr="008D57D0">
        <w:rPr>
          <w:rFonts w:asciiTheme="minorHAnsi" w:hAnsiTheme="minorHAnsi" w:cstheme="minorHAnsi"/>
        </w:rPr>
        <w:t>Πλαίσιο δαπέδου: κατασκευασμένο από κοιλοδοκο</w:t>
      </w:r>
      <w:r>
        <w:rPr>
          <w:rFonts w:asciiTheme="minorHAnsi" w:hAnsiTheme="minorHAnsi" w:cstheme="minorHAnsi"/>
        </w:rPr>
        <w:t>ύs διατομή</w:t>
      </w:r>
      <w:r w:rsidRPr="008D57D0">
        <w:rPr>
          <w:rFonts w:asciiTheme="minorHAnsi" w:hAnsiTheme="minorHAnsi" w:cstheme="minorHAnsi"/>
        </w:rPr>
        <w:t>s 60x60x2, το οποίο ενισχύεται με</w:t>
      </w:r>
      <w:r w:rsidR="00FA2142">
        <w:rPr>
          <w:rFonts w:asciiTheme="minorHAnsi" w:hAnsiTheme="minorHAnsi" w:cstheme="minorHAnsi"/>
        </w:rPr>
        <w:t xml:space="preserve"> </w:t>
      </w:r>
      <w:r w:rsidRPr="008D57D0">
        <w:rPr>
          <w:rFonts w:asciiTheme="minorHAnsi" w:hAnsiTheme="minorHAnsi" w:cstheme="minorHAnsi"/>
        </w:rPr>
        <w:t>εγκάρσιες</w:t>
      </w:r>
      <w:r>
        <w:rPr>
          <w:rFonts w:asciiTheme="minorHAnsi" w:hAnsiTheme="minorHAnsi" w:cstheme="minorHAnsi"/>
        </w:rPr>
        <w:t xml:space="preserve"> δοκί</w:t>
      </w:r>
      <w:r w:rsidRPr="008D57D0">
        <w:rPr>
          <w:rFonts w:asciiTheme="minorHAnsi" w:hAnsiTheme="minorHAnsi" w:cstheme="minorHAnsi"/>
        </w:rPr>
        <w:t>δε</w:t>
      </w:r>
      <w:r>
        <w:rPr>
          <w:rFonts w:asciiTheme="minorHAnsi" w:hAnsiTheme="minorHAnsi" w:cstheme="minorHAnsi"/>
        </w:rPr>
        <w:t>ς</w:t>
      </w:r>
      <w:r w:rsidRPr="008D57D0">
        <w:rPr>
          <w:rFonts w:asciiTheme="minorHAnsi" w:hAnsiTheme="minorHAnsi" w:cstheme="minorHAnsi"/>
        </w:rPr>
        <w:t xml:space="preserve"> κλειστής διατομής</w:t>
      </w:r>
      <w:r w:rsidR="007C5A4D">
        <w:rPr>
          <w:rFonts w:asciiTheme="minorHAnsi" w:hAnsiTheme="minorHAnsi" w:cstheme="minorHAnsi"/>
        </w:rPr>
        <w:t xml:space="preserve"> </w:t>
      </w:r>
      <w:r w:rsidRPr="008D57D0">
        <w:rPr>
          <w:rFonts w:asciiTheme="minorHAnsi" w:hAnsiTheme="minorHAnsi" w:cstheme="minorHAnsi"/>
        </w:rPr>
        <w:t>60χ60χ2.0 σε πυκνότητα 60cm μεταξύ τους.</w:t>
      </w:r>
    </w:p>
    <w:p w14:paraId="6CD75943" w14:textId="00017119" w:rsidR="00BD4DBB" w:rsidRPr="008D57D0" w:rsidRDefault="00BD4DBB" w:rsidP="00FA2142">
      <w:pPr>
        <w:jc w:val="both"/>
        <w:rPr>
          <w:rFonts w:asciiTheme="minorHAnsi" w:hAnsiTheme="minorHAnsi" w:cstheme="minorHAnsi"/>
        </w:rPr>
      </w:pPr>
      <w:r w:rsidRPr="008D57D0">
        <w:rPr>
          <w:rFonts w:asciiTheme="minorHAnsi" w:hAnsiTheme="minorHAnsi" w:cstheme="minorHAnsi"/>
        </w:rPr>
        <w:t>Πλαίσιο οροφής: κατασκευασμένο από κοιλοδοκο</w:t>
      </w:r>
      <w:r>
        <w:rPr>
          <w:rFonts w:asciiTheme="minorHAnsi" w:hAnsiTheme="minorHAnsi" w:cstheme="minorHAnsi"/>
        </w:rPr>
        <w:t>ύς</w:t>
      </w:r>
      <w:r w:rsidRPr="008D57D0">
        <w:rPr>
          <w:rFonts w:asciiTheme="minorHAnsi" w:hAnsiTheme="minorHAnsi" w:cstheme="minorHAnsi"/>
        </w:rPr>
        <w:t xml:space="preserve"> διατομής 60χ60χ3 το οποίο</w:t>
      </w:r>
      <w:r w:rsidR="007C5A4D">
        <w:rPr>
          <w:rFonts w:asciiTheme="minorHAnsi" w:hAnsiTheme="minorHAnsi" w:cstheme="minorHAnsi"/>
        </w:rPr>
        <w:t xml:space="preserve"> </w:t>
      </w:r>
      <w:r w:rsidRPr="008D57D0">
        <w:rPr>
          <w:rFonts w:asciiTheme="minorHAnsi" w:hAnsiTheme="minorHAnsi" w:cstheme="minorHAnsi"/>
        </w:rPr>
        <w:t>ενισχύεται με εγκάρσιες</w:t>
      </w:r>
      <w:r>
        <w:rPr>
          <w:rFonts w:asciiTheme="minorHAnsi" w:hAnsiTheme="minorHAnsi" w:cstheme="minorHAnsi"/>
        </w:rPr>
        <w:t xml:space="preserve"> δοκί</w:t>
      </w:r>
      <w:r w:rsidRPr="008D57D0">
        <w:rPr>
          <w:rFonts w:asciiTheme="minorHAnsi" w:hAnsiTheme="minorHAnsi" w:cstheme="minorHAnsi"/>
        </w:rPr>
        <w:t>δε</w:t>
      </w:r>
      <w:r>
        <w:rPr>
          <w:rFonts w:asciiTheme="minorHAnsi" w:hAnsiTheme="minorHAnsi" w:cstheme="minorHAnsi"/>
        </w:rPr>
        <w:t>ς</w:t>
      </w:r>
      <w:r w:rsidRPr="008D57D0">
        <w:rPr>
          <w:rFonts w:asciiTheme="minorHAnsi" w:hAnsiTheme="minorHAnsi" w:cstheme="minorHAnsi"/>
        </w:rPr>
        <w:t xml:space="preserve"> κλειστής διατομής 60χ60χ2.0</w:t>
      </w:r>
    </w:p>
    <w:p w14:paraId="373C03DE" w14:textId="75A09303" w:rsidR="00BD4DBB" w:rsidRPr="008D57D0" w:rsidRDefault="00BD4DBB" w:rsidP="00FA2142">
      <w:pPr>
        <w:jc w:val="both"/>
        <w:rPr>
          <w:rFonts w:asciiTheme="minorHAnsi" w:hAnsiTheme="minorHAnsi" w:cstheme="minorHAnsi"/>
        </w:rPr>
      </w:pPr>
      <w:r w:rsidRPr="008D57D0">
        <w:rPr>
          <w:rFonts w:asciiTheme="minorHAnsi" w:hAnsiTheme="minorHAnsi" w:cstheme="minorHAnsi"/>
        </w:rPr>
        <w:t>Τα δυο πλαίσια οροφής και δαπέδου συνδέονται μεταξύ τους με 6 κολώνες κλειστής</w:t>
      </w:r>
      <w:r w:rsidR="00FA2142">
        <w:rPr>
          <w:rFonts w:asciiTheme="minorHAnsi" w:hAnsiTheme="minorHAnsi" w:cstheme="minorHAnsi"/>
        </w:rPr>
        <w:t xml:space="preserve"> </w:t>
      </w:r>
      <w:r w:rsidRPr="008D57D0">
        <w:rPr>
          <w:rFonts w:asciiTheme="minorHAnsi" w:hAnsiTheme="minorHAnsi" w:cstheme="minorHAnsi"/>
        </w:rPr>
        <w:t xml:space="preserve">διατομής </w:t>
      </w:r>
      <w:r w:rsidRPr="008D57D0">
        <w:rPr>
          <w:rFonts w:asciiTheme="minorHAnsi" w:hAnsiTheme="minorHAnsi" w:cstheme="minorHAnsi"/>
        </w:rPr>
        <w:lastRenderedPageBreak/>
        <w:t>διαστάσεων 60χ60χ3.</w:t>
      </w:r>
    </w:p>
    <w:p w14:paraId="3A4589A1" w14:textId="5806E6A9" w:rsidR="00BD4DBB" w:rsidRPr="008D57D0" w:rsidRDefault="00BD4DBB" w:rsidP="00FA2142">
      <w:pPr>
        <w:jc w:val="both"/>
        <w:rPr>
          <w:rFonts w:asciiTheme="minorHAnsi" w:hAnsiTheme="minorHAnsi" w:cstheme="minorHAnsi"/>
        </w:rPr>
      </w:pPr>
      <w:r w:rsidRPr="008D57D0">
        <w:rPr>
          <w:rFonts w:asciiTheme="minorHAnsi" w:hAnsiTheme="minorHAnsi" w:cstheme="minorHAnsi"/>
        </w:rPr>
        <w:t>Ολόκληρος ο σκελετός είναι γαλβανισμένος εν θερμώ και βαμμένος με 2 επιστρώσεις</w:t>
      </w:r>
      <w:r w:rsidR="00FA2142">
        <w:rPr>
          <w:rFonts w:asciiTheme="minorHAnsi" w:hAnsiTheme="minorHAnsi" w:cstheme="minorHAnsi"/>
        </w:rPr>
        <w:t xml:space="preserve"> </w:t>
      </w:r>
      <w:r w:rsidRPr="008D57D0">
        <w:rPr>
          <w:rFonts w:asciiTheme="minorHAnsi" w:hAnsiTheme="minorHAnsi" w:cstheme="minorHAnsi"/>
        </w:rPr>
        <w:t>βαφής.</w:t>
      </w:r>
    </w:p>
    <w:p w14:paraId="604F1327" w14:textId="29CBCD26" w:rsidR="00BD4DBB" w:rsidRPr="008D57D0" w:rsidRDefault="00BD4DBB" w:rsidP="00FA2142">
      <w:pPr>
        <w:jc w:val="both"/>
        <w:rPr>
          <w:rFonts w:asciiTheme="minorHAnsi" w:hAnsiTheme="minorHAnsi" w:cstheme="minorHAnsi"/>
        </w:rPr>
      </w:pPr>
      <w:r w:rsidRPr="008D57D0">
        <w:rPr>
          <w:rFonts w:asciiTheme="minorHAnsi" w:hAnsiTheme="minorHAnsi" w:cstheme="minorHAnsi"/>
        </w:rPr>
        <w:t>Πλευρικά τοιχώματα: Χρησιμοποιούνται θερμομονωτικά sandwich panel πάχος 40mm και χρώματος</w:t>
      </w:r>
      <w:r w:rsidR="007C5A4D">
        <w:rPr>
          <w:rFonts w:asciiTheme="minorHAnsi" w:hAnsiTheme="minorHAnsi" w:cstheme="minorHAnsi"/>
        </w:rPr>
        <w:t xml:space="preserve"> </w:t>
      </w:r>
      <w:r w:rsidRPr="008D57D0">
        <w:rPr>
          <w:rFonts w:asciiTheme="minorHAnsi" w:hAnsiTheme="minorHAnsi" w:cstheme="minorHAnsi"/>
        </w:rPr>
        <w:t>λευκού RAL9002.H εσωτερική και εξωτερική επιφάνεια τους είναι από χάλυβα γαλβανισμένο εν θερμ</w:t>
      </w:r>
      <w:r>
        <w:rPr>
          <w:rFonts w:asciiTheme="minorHAnsi" w:hAnsiTheme="minorHAnsi" w:cstheme="minorHAnsi"/>
        </w:rPr>
        <w:t>ώ</w:t>
      </w:r>
      <w:r w:rsidR="00FA2142">
        <w:rPr>
          <w:rFonts w:asciiTheme="minorHAnsi" w:hAnsiTheme="minorHAnsi" w:cstheme="minorHAnsi"/>
        </w:rPr>
        <w:t xml:space="preserve"> </w:t>
      </w:r>
      <w:r w:rsidRPr="008D57D0">
        <w:rPr>
          <w:rFonts w:asciiTheme="minorHAnsi" w:hAnsiTheme="minorHAnsi" w:cstheme="minorHAnsi"/>
        </w:rPr>
        <w:t>και προβαμ</w:t>
      </w:r>
      <w:r>
        <w:rPr>
          <w:rFonts w:asciiTheme="minorHAnsi" w:hAnsiTheme="minorHAnsi" w:cstheme="minorHAnsi"/>
        </w:rPr>
        <w:t>μ</w:t>
      </w:r>
      <w:r w:rsidRPr="008D57D0">
        <w:rPr>
          <w:rFonts w:asciiTheme="minorHAnsi" w:hAnsiTheme="minorHAnsi" w:cstheme="minorHAnsi"/>
        </w:rPr>
        <w:t>ένο.</w:t>
      </w:r>
      <w:r>
        <w:rPr>
          <w:rFonts w:asciiTheme="minorHAnsi" w:hAnsiTheme="minorHAnsi" w:cstheme="minorHAnsi"/>
        </w:rPr>
        <w:t xml:space="preserve"> </w:t>
      </w:r>
      <w:r w:rsidRPr="008D57D0">
        <w:rPr>
          <w:rFonts w:asciiTheme="minorHAnsi" w:hAnsiTheme="minorHAnsi" w:cstheme="minorHAnsi"/>
        </w:rPr>
        <w:t>Μεταξύ των επιφανειών του χάλυβα εγχ</w:t>
      </w:r>
      <w:r>
        <w:rPr>
          <w:rFonts w:asciiTheme="minorHAnsi" w:hAnsiTheme="minorHAnsi" w:cstheme="minorHAnsi"/>
        </w:rPr>
        <w:t>ύ</w:t>
      </w:r>
      <w:r w:rsidRPr="008D57D0">
        <w:rPr>
          <w:rFonts w:asciiTheme="minorHAnsi" w:hAnsiTheme="minorHAnsi" w:cstheme="minorHAnsi"/>
        </w:rPr>
        <w:t>εται αφρός</w:t>
      </w:r>
      <w:r>
        <w:rPr>
          <w:rFonts w:asciiTheme="minorHAnsi" w:hAnsiTheme="minorHAnsi" w:cstheme="minorHAnsi"/>
        </w:rPr>
        <w:t xml:space="preserve"> πολυουρεθάνης πυκνότητας 40-42</w:t>
      </w:r>
      <w:r w:rsidRPr="008D57D0">
        <w:rPr>
          <w:rFonts w:asciiTheme="minorHAnsi" w:hAnsiTheme="minorHAnsi" w:cstheme="minorHAnsi"/>
        </w:rPr>
        <w:t>kgr/ m3.</w:t>
      </w:r>
      <w:r>
        <w:rPr>
          <w:rFonts w:asciiTheme="minorHAnsi" w:hAnsiTheme="minorHAnsi" w:cstheme="minorHAnsi"/>
        </w:rPr>
        <w:t xml:space="preserve"> </w:t>
      </w:r>
      <w:r w:rsidRPr="008D57D0">
        <w:rPr>
          <w:rFonts w:asciiTheme="minorHAnsi" w:hAnsiTheme="minorHAnsi" w:cstheme="minorHAnsi"/>
        </w:rPr>
        <w:t>Ποσοστό κλειστών κυψελίδων 95%.</w:t>
      </w:r>
    </w:p>
    <w:p w14:paraId="549E9AA8" w14:textId="77777777" w:rsidR="00BD4DBB" w:rsidRPr="008D57D0" w:rsidRDefault="00BD4DBB" w:rsidP="00FA2142">
      <w:pPr>
        <w:jc w:val="both"/>
        <w:rPr>
          <w:rFonts w:asciiTheme="minorHAnsi" w:hAnsiTheme="minorHAnsi" w:cstheme="minorHAnsi"/>
        </w:rPr>
      </w:pPr>
      <w:r w:rsidRPr="008D57D0">
        <w:rPr>
          <w:rFonts w:asciiTheme="minorHAnsi" w:hAnsiTheme="minorHAnsi" w:cstheme="minorHAnsi"/>
        </w:rPr>
        <w:t>Οι επιφάνειες μπορούν να φέρουν κάθετες ραβδώσεις η να είναι λεί</w:t>
      </w:r>
      <w:r>
        <w:rPr>
          <w:rFonts w:asciiTheme="minorHAnsi" w:hAnsiTheme="minorHAnsi" w:cstheme="minorHAnsi"/>
        </w:rPr>
        <w:t>α</w:t>
      </w:r>
      <w:r w:rsidRPr="008D57D0">
        <w:rPr>
          <w:rFonts w:asciiTheme="minorHAnsi" w:hAnsiTheme="minorHAnsi" w:cstheme="minorHAnsi"/>
        </w:rPr>
        <w:t>ς επιφάνειας.</w:t>
      </w:r>
    </w:p>
    <w:p w14:paraId="09DC430B" w14:textId="1A81BCC8" w:rsidR="00BD4DBB" w:rsidRPr="008D57D0" w:rsidRDefault="00BD4DBB" w:rsidP="00FA2142">
      <w:pPr>
        <w:jc w:val="both"/>
        <w:rPr>
          <w:rFonts w:asciiTheme="minorHAnsi" w:hAnsiTheme="minorHAnsi" w:cstheme="minorHAnsi"/>
        </w:rPr>
      </w:pPr>
      <w:r w:rsidRPr="008D57D0">
        <w:rPr>
          <w:rFonts w:asciiTheme="minorHAnsi" w:hAnsiTheme="minorHAnsi" w:cstheme="minorHAnsi"/>
        </w:rPr>
        <w:t>θερμική αγωγιμότητα για πάνελ πάχους 40mm 0.53 (k σε w/m2k)Ενιαια σταθμισμένη τιμή ηχομόνωσης</w:t>
      </w:r>
      <w:r w:rsidR="00FA2142">
        <w:rPr>
          <w:rFonts w:asciiTheme="minorHAnsi" w:hAnsiTheme="minorHAnsi" w:cstheme="minorHAnsi"/>
        </w:rPr>
        <w:t xml:space="preserve"> </w:t>
      </w:r>
      <w:r w:rsidRPr="008D57D0">
        <w:rPr>
          <w:rFonts w:asciiTheme="minorHAnsi" w:hAnsiTheme="minorHAnsi" w:cstheme="minorHAnsi"/>
        </w:rPr>
        <w:t>Rw=25 dB</w:t>
      </w:r>
    </w:p>
    <w:p w14:paraId="68718972" w14:textId="3C295434" w:rsidR="00BD4DBB" w:rsidRPr="008D57D0" w:rsidRDefault="00BD4DBB" w:rsidP="00FA2142">
      <w:pPr>
        <w:jc w:val="both"/>
        <w:rPr>
          <w:rFonts w:asciiTheme="minorHAnsi" w:hAnsiTheme="minorHAnsi" w:cstheme="minorHAnsi"/>
        </w:rPr>
      </w:pPr>
      <w:r w:rsidRPr="008D57D0">
        <w:rPr>
          <w:rFonts w:asciiTheme="minorHAnsi" w:hAnsiTheme="minorHAnsi" w:cstheme="minorHAnsi"/>
        </w:rPr>
        <w:t>Κατασκευάζονται από φιλικά προς το περιβάλλον</w:t>
      </w:r>
      <w:r>
        <w:rPr>
          <w:rFonts w:asciiTheme="minorHAnsi" w:hAnsiTheme="minorHAnsi" w:cstheme="minorHAnsi"/>
        </w:rPr>
        <w:t xml:space="preserve"> υ</w:t>
      </w:r>
      <w:r w:rsidRPr="008D57D0">
        <w:rPr>
          <w:rFonts w:asciiTheme="minorHAnsi" w:hAnsiTheme="minorHAnsi" w:cstheme="minorHAnsi"/>
        </w:rPr>
        <w:t>λικά (CFCfree)</w:t>
      </w:r>
      <w:r>
        <w:rPr>
          <w:rFonts w:asciiTheme="minorHAnsi" w:hAnsiTheme="minorHAnsi" w:cstheme="minorHAnsi"/>
        </w:rPr>
        <w:t xml:space="preserve"> </w:t>
      </w:r>
      <w:r w:rsidRPr="008D57D0">
        <w:rPr>
          <w:rFonts w:asciiTheme="minorHAnsi" w:hAnsiTheme="minorHAnsi" w:cstheme="minorHAnsi"/>
        </w:rPr>
        <w:t>χαρακτηρίζονται ως</w:t>
      </w:r>
      <w:r w:rsidR="007C5A4D">
        <w:rPr>
          <w:rFonts w:asciiTheme="minorHAnsi" w:hAnsiTheme="minorHAnsi" w:cstheme="minorHAnsi"/>
        </w:rPr>
        <w:t xml:space="preserve"> </w:t>
      </w:r>
      <w:r w:rsidRPr="008D57D0">
        <w:rPr>
          <w:rFonts w:asciiTheme="minorHAnsi" w:hAnsiTheme="minorHAnsi" w:cstheme="minorHAnsi"/>
        </w:rPr>
        <w:t>οικολογικά και δεν θεωρούνται επιβλαβή.</w:t>
      </w:r>
    </w:p>
    <w:p w14:paraId="3E63D1CD" w14:textId="77777777" w:rsidR="00FA2142" w:rsidRDefault="00BD4DBB" w:rsidP="00FA2142">
      <w:pPr>
        <w:jc w:val="both"/>
        <w:rPr>
          <w:rFonts w:asciiTheme="minorHAnsi" w:hAnsiTheme="minorHAnsi" w:cstheme="minorHAnsi"/>
        </w:rPr>
      </w:pPr>
      <w:r w:rsidRPr="008D57D0">
        <w:rPr>
          <w:rFonts w:asciiTheme="minorHAnsi" w:hAnsiTheme="minorHAnsi" w:cstheme="minorHAnsi"/>
        </w:rPr>
        <w:t>Πάνελ οροφής:</w:t>
      </w:r>
      <w:r>
        <w:rPr>
          <w:rFonts w:asciiTheme="minorHAnsi" w:hAnsiTheme="minorHAnsi" w:cstheme="minorHAnsi"/>
        </w:rPr>
        <w:t xml:space="preserve"> </w:t>
      </w:r>
      <w:r w:rsidRPr="008D57D0">
        <w:rPr>
          <w:rFonts w:asciiTheme="minorHAnsi" w:hAnsiTheme="minorHAnsi" w:cstheme="minorHAnsi"/>
        </w:rPr>
        <w:t>Χρησιμοποιούνται θερμομονωτικά sandwich panel πάχος 40mm και χρώματος λευκού</w:t>
      </w:r>
      <w:r w:rsidR="00FA2142">
        <w:rPr>
          <w:rFonts w:asciiTheme="minorHAnsi" w:hAnsiTheme="minorHAnsi" w:cstheme="minorHAnsi"/>
        </w:rPr>
        <w:t xml:space="preserve"> </w:t>
      </w:r>
      <w:r w:rsidRPr="008D57D0">
        <w:rPr>
          <w:rFonts w:asciiTheme="minorHAnsi" w:hAnsiTheme="minorHAnsi" w:cstheme="minorHAnsi"/>
        </w:rPr>
        <w:t>RAL9002.</w:t>
      </w:r>
    </w:p>
    <w:p w14:paraId="028334E2" w14:textId="1F4FB90E" w:rsidR="00BD4DBB" w:rsidRPr="008D57D0" w:rsidRDefault="00BD4DBB" w:rsidP="00FA2142">
      <w:pPr>
        <w:jc w:val="both"/>
        <w:rPr>
          <w:rFonts w:asciiTheme="minorHAnsi" w:hAnsiTheme="minorHAnsi" w:cstheme="minorHAnsi"/>
        </w:rPr>
      </w:pPr>
      <w:r w:rsidRPr="008D57D0">
        <w:rPr>
          <w:rFonts w:asciiTheme="minorHAnsi" w:hAnsiTheme="minorHAnsi" w:cstheme="minorHAnsi"/>
        </w:rPr>
        <w:t>H εσωτερική και εξωτερική επιφάνεια τους είναι από χάλυβα γαλβανισμένο εν θερμ</w:t>
      </w:r>
      <w:r>
        <w:rPr>
          <w:rFonts w:asciiTheme="minorHAnsi" w:hAnsiTheme="minorHAnsi" w:cstheme="minorHAnsi"/>
        </w:rPr>
        <w:t xml:space="preserve">ώ </w:t>
      </w:r>
      <w:r w:rsidRPr="008D57D0">
        <w:rPr>
          <w:rFonts w:asciiTheme="minorHAnsi" w:hAnsiTheme="minorHAnsi" w:cstheme="minorHAnsi"/>
        </w:rPr>
        <w:t xml:space="preserve"> και</w:t>
      </w:r>
      <w:r w:rsidR="00FA2142">
        <w:rPr>
          <w:rFonts w:asciiTheme="minorHAnsi" w:hAnsiTheme="minorHAnsi" w:cstheme="minorHAnsi"/>
        </w:rPr>
        <w:t xml:space="preserve"> </w:t>
      </w:r>
      <w:r w:rsidRPr="008D57D0">
        <w:rPr>
          <w:rFonts w:asciiTheme="minorHAnsi" w:hAnsiTheme="minorHAnsi" w:cstheme="minorHAnsi"/>
        </w:rPr>
        <w:t>προβαμ</w:t>
      </w:r>
      <w:r>
        <w:rPr>
          <w:rFonts w:asciiTheme="minorHAnsi" w:hAnsiTheme="minorHAnsi" w:cstheme="minorHAnsi"/>
        </w:rPr>
        <w:t>μέ</w:t>
      </w:r>
      <w:r w:rsidRPr="008D57D0">
        <w:rPr>
          <w:rFonts w:asciiTheme="minorHAnsi" w:hAnsiTheme="minorHAnsi" w:cstheme="minorHAnsi"/>
        </w:rPr>
        <w:t>νο.</w:t>
      </w:r>
      <w:r>
        <w:rPr>
          <w:rFonts w:asciiTheme="minorHAnsi" w:hAnsiTheme="minorHAnsi" w:cstheme="minorHAnsi"/>
        </w:rPr>
        <w:t xml:space="preserve"> </w:t>
      </w:r>
      <w:r w:rsidRPr="008D57D0">
        <w:rPr>
          <w:rFonts w:asciiTheme="minorHAnsi" w:hAnsiTheme="minorHAnsi" w:cstheme="minorHAnsi"/>
        </w:rPr>
        <w:t>Μεταξύ των επιφανειών του χάλυβα</w:t>
      </w:r>
      <w:r>
        <w:rPr>
          <w:rFonts w:asciiTheme="minorHAnsi" w:hAnsiTheme="minorHAnsi" w:cstheme="minorHAnsi"/>
        </w:rPr>
        <w:t xml:space="preserve"> εγχύ</w:t>
      </w:r>
      <w:r w:rsidRPr="008D57D0">
        <w:rPr>
          <w:rFonts w:asciiTheme="minorHAnsi" w:hAnsiTheme="minorHAnsi" w:cstheme="minorHAnsi"/>
        </w:rPr>
        <w:t>εται αφρός πολυουρεθάνης πυκνότητας</w:t>
      </w:r>
      <w:r>
        <w:rPr>
          <w:rFonts w:asciiTheme="minorHAnsi" w:hAnsiTheme="minorHAnsi" w:cstheme="minorHAnsi"/>
        </w:rPr>
        <w:t xml:space="preserve"> 40-42 kgr/</w:t>
      </w:r>
      <w:r w:rsidRPr="008D57D0">
        <w:rPr>
          <w:rFonts w:asciiTheme="minorHAnsi" w:hAnsiTheme="minorHAnsi" w:cstheme="minorHAnsi"/>
        </w:rPr>
        <w:t>m3.</w:t>
      </w:r>
      <w:r>
        <w:rPr>
          <w:rFonts w:asciiTheme="minorHAnsi" w:hAnsiTheme="minorHAnsi" w:cstheme="minorHAnsi"/>
        </w:rPr>
        <w:t xml:space="preserve"> </w:t>
      </w:r>
      <w:r w:rsidRPr="008D57D0">
        <w:rPr>
          <w:rFonts w:asciiTheme="minorHAnsi" w:hAnsiTheme="minorHAnsi" w:cstheme="minorHAnsi"/>
        </w:rPr>
        <w:t>Η εξωτερική επιφάνεια είναι τραπεζοειδή και η απορροή των όμβριων είναι ελεύθερη στις μεγάλες</w:t>
      </w:r>
      <w:r>
        <w:rPr>
          <w:rFonts w:asciiTheme="minorHAnsi" w:hAnsiTheme="minorHAnsi" w:cstheme="minorHAnsi"/>
        </w:rPr>
        <w:t xml:space="preserve"> </w:t>
      </w:r>
      <w:r w:rsidRPr="008D57D0">
        <w:rPr>
          <w:rFonts w:asciiTheme="minorHAnsi" w:hAnsiTheme="minorHAnsi" w:cstheme="minorHAnsi"/>
        </w:rPr>
        <w:t>πλευρές.</w:t>
      </w:r>
    </w:p>
    <w:p w14:paraId="7E906E61" w14:textId="193A03B4" w:rsidR="00BD4DBB" w:rsidRPr="008D57D0" w:rsidRDefault="00BD4DBB" w:rsidP="00FA2142">
      <w:pPr>
        <w:jc w:val="both"/>
        <w:rPr>
          <w:rFonts w:asciiTheme="minorHAnsi" w:hAnsiTheme="minorHAnsi" w:cstheme="minorHAnsi"/>
        </w:rPr>
      </w:pPr>
      <w:r w:rsidRPr="008D57D0">
        <w:rPr>
          <w:rFonts w:asciiTheme="minorHAnsi" w:hAnsiTheme="minorHAnsi" w:cstheme="minorHAnsi"/>
        </w:rPr>
        <w:t>θερμική αγωγιμότητα για πάνελ πάχους 40mm 0.53 (k σε w/m2k)</w:t>
      </w:r>
      <w:r>
        <w:rPr>
          <w:rFonts w:asciiTheme="minorHAnsi" w:hAnsiTheme="minorHAnsi" w:cstheme="minorHAnsi"/>
        </w:rPr>
        <w:t xml:space="preserve"> </w:t>
      </w:r>
      <w:r w:rsidRPr="008D57D0">
        <w:rPr>
          <w:rFonts w:asciiTheme="minorHAnsi" w:hAnsiTheme="minorHAnsi" w:cstheme="minorHAnsi"/>
        </w:rPr>
        <w:t>Ενιαία σταθμισμένη τιμή</w:t>
      </w:r>
      <w:r w:rsidR="00FA2142">
        <w:rPr>
          <w:rFonts w:asciiTheme="minorHAnsi" w:hAnsiTheme="minorHAnsi" w:cstheme="minorHAnsi"/>
        </w:rPr>
        <w:t xml:space="preserve"> </w:t>
      </w:r>
      <w:r w:rsidRPr="008D57D0">
        <w:rPr>
          <w:rFonts w:asciiTheme="minorHAnsi" w:hAnsiTheme="minorHAnsi" w:cstheme="minorHAnsi"/>
        </w:rPr>
        <w:t>ηχομονώσεις</w:t>
      </w:r>
      <w:r>
        <w:rPr>
          <w:rFonts w:asciiTheme="minorHAnsi" w:hAnsiTheme="minorHAnsi" w:cstheme="minorHAnsi"/>
        </w:rPr>
        <w:t xml:space="preserve"> </w:t>
      </w:r>
      <w:r w:rsidRPr="008D57D0">
        <w:rPr>
          <w:rFonts w:asciiTheme="minorHAnsi" w:hAnsiTheme="minorHAnsi" w:cstheme="minorHAnsi"/>
        </w:rPr>
        <w:t>Rw=25 dB</w:t>
      </w:r>
    </w:p>
    <w:p w14:paraId="1F1383A7" w14:textId="3CA384A8" w:rsidR="00BD4DBB" w:rsidRPr="008D57D0" w:rsidRDefault="00BD4DBB" w:rsidP="00FA2142">
      <w:pPr>
        <w:jc w:val="both"/>
        <w:rPr>
          <w:rFonts w:asciiTheme="minorHAnsi" w:hAnsiTheme="minorHAnsi" w:cstheme="minorHAnsi"/>
        </w:rPr>
      </w:pPr>
      <w:r w:rsidRPr="008D57D0">
        <w:rPr>
          <w:rFonts w:asciiTheme="minorHAnsi" w:hAnsiTheme="minorHAnsi" w:cstheme="minorHAnsi"/>
        </w:rPr>
        <w:t>Κατασκευάζονται από φιλικά προς το περιβάλλον</w:t>
      </w:r>
      <w:r>
        <w:rPr>
          <w:rFonts w:asciiTheme="minorHAnsi" w:hAnsiTheme="minorHAnsi" w:cstheme="minorHAnsi"/>
        </w:rPr>
        <w:t xml:space="preserve"> υ</w:t>
      </w:r>
      <w:r w:rsidRPr="008D57D0">
        <w:rPr>
          <w:rFonts w:asciiTheme="minorHAnsi" w:hAnsiTheme="minorHAnsi" w:cstheme="minorHAnsi"/>
        </w:rPr>
        <w:t>λικά (CFCfree)</w:t>
      </w:r>
      <w:r>
        <w:rPr>
          <w:rFonts w:asciiTheme="minorHAnsi" w:hAnsiTheme="minorHAnsi" w:cstheme="minorHAnsi"/>
        </w:rPr>
        <w:t xml:space="preserve"> </w:t>
      </w:r>
      <w:r w:rsidRPr="008D57D0">
        <w:rPr>
          <w:rFonts w:asciiTheme="minorHAnsi" w:hAnsiTheme="minorHAnsi" w:cstheme="minorHAnsi"/>
        </w:rPr>
        <w:t>χαρακτηρίζονται ως</w:t>
      </w:r>
      <w:r w:rsidR="00FA2142">
        <w:rPr>
          <w:rFonts w:asciiTheme="minorHAnsi" w:hAnsiTheme="minorHAnsi" w:cstheme="minorHAnsi"/>
        </w:rPr>
        <w:t xml:space="preserve"> </w:t>
      </w:r>
      <w:r w:rsidRPr="008D57D0">
        <w:rPr>
          <w:rFonts w:asciiTheme="minorHAnsi" w:hAnsiTheme="minorHAnsi" w:cstheme="minorHAnsi"/>
        </w:rPr>
        <w:t>οικολογικά και δεν θεωρούνται επιβλαβή.</w:t>
      </w:r>
    </w:p>
    <w:p w14:paraId="4AAE6C31" w14:textId="77777777" w:rsidR="00BD4DBB" w:rsidRPr="008D57D0" w:rsidRDefault="00BD4DBB" w:rsidP="00FA2142">
      <w:pPr>
        <w:jc w:val="both"/>
        <w:rPr>
          <w:rFonts w:asciiTheme="minorHAnsi" w:hAnsiTheme="minorHAnsi" w:cstheme="minorHAnsi"/>
        </w:rPr>
      </w:pPr>
      <w:r w:rsidRPr="008D57D0">
        <w:rPr>
          <w:rFonts w:asciiTheme="minorHAnsi" w:hAnsiTheme="minorHAnsi" w:cstheme="minorHAnsi"/>
        </w:rPr>
        <w:t>Βασικός εξοπλισμός:</w:t>
      </w:r>
    </w:p>
    <w:p w14:paraId="20797B6E" w14:textId="77777777" w:rsidR="00BD4DBB" w:rsidRPr="008D57D0" w:rsidRDefault="00BD4DBB" w:rsidP="00FA2142">
      <w:pPr>
        <w:jc w:val="both"/>
        <w:rPr>
          <w:rFonts w:asciiTheme="minorHAnsi" w:hAnsiTheme="minorHAnsi" w:cstheme="minorHAnsi"/>
        </w:rPr>
      </w:pPr>
      <w:r w:rsidRPr="008D57D0">
        <w:rPr>
          <w:rFonts w:asciiTheme="minorHAnsi" w:hAnsiTheme="minorHAnsi" w:cstheme="minorHAnsi"/>
        </w:rPr>
        <w:t>Κουφώματα αλουμινίου 1.00μ χ 1.00μ με διπλούς υαλοπίνακες</w:t>
      </w:r>
    </w:p>
    <w:p w14:paraId="6F80E674" w14:textId="77777777" w:rsidR="00BD4DBB" w:rsidRPr="008D57D0" w:rsidRDefault="00BD4DBB" w:rsidP="00FA2142">
      <w:pPr>
        <w:jc w:val="both"/>
        <w:rPr>
          <w:rFonts w:asciiTheme="minorHAnsi" w:hAnsiTheme="minorHAnsi" w:cstheme="minorHAnsi"/>
        </w:rPr>
      </w:pPr>
      <w:r w:rsidRPr="008D57D0">
        <w:rPr>
          <w:rFonts w:asciiTheme="minorHAnsi" w:hAnsiTheme="minorHAnsi" w:cstheme="minorHAnsi"/>
        </w:rPr>
        <w:t>πόρτα αλουμίνιου 2.10μ χ 0.90μ</w:t>
      </w:r>
    </w:p>
    <w:p w14:paraId="3F15D286" w14:textId="77777777" w:rsidR="00BD4DBB" w:rsidRPr="008D57D0" w:rsidRDefault="00BD4DBB" w:rsidP="00FA2142">
      <w:pPr>
        <w:jc w:val="both"/>
        <w:rPr>
          <w:rFonts w:asciiTheme="minorHAnsi" w:hAnsiTheme="minorHAnsi" w:cstheme="minorHAnsi"/>
        </w:rPr>
      </w:pPr>
      <w:r w:rsidRPr="008D57D0">
        <w:rPr>
          <w:rFonts w:asciiTheme="minorHAnsi" w:hAnsiTheme="minorHAnsi" w:cstheme="minorHAnsi"/>
        </w:rPr>
        <w:t>Ηλεκτρολογική εγκατάσταση</w:t>
      </w:r>
    </w:p>
    <w:p w14:paraId="433A2530" w14:textId="77777777" w:rsidR="00BD4DBB" w:rsidRPr="008D57D0" w:rsidRDefault="00BD4DBB" w:rsidP="00FA2142">
      <w:pPr>
        <w:jc w:val="both"/>
        <w:rPr>
          <w:rFonts w:asciiTheme="minorHAnsi" w:hAnsiTheme="minorHAnsi" w:cstheme="minorHAnsi"/>
        </w:rPr>
      </w:pPr>
      <w:r w:rsidRPr="008D57D0">
        <w:rPr>
          <w:rFonts w:asciiTheme="minorHAnsi" w:hAnsiTheme="minorHAnsi" w:cstheme="minorHAnsi"/>
        </w:rPr>
        <w:t>Μονοφασικός πινάκας</w:t>
      </w:r>
      <w:r>
        <w:rPr>
          <w:rFonts w:asciiTheme="minorHAnsi" w:hAnsiTheme="minorHAnsi" w:cstheme="minorHAnsi"/>
        </w:rPr>
        <w:t xml:space="preserve">, ρελέ, </w:t>
      </w:r>
      <w:r w:rsidRPr="008D57D0">
        <w:rPr>
          <w:rFonts w:asciiTheme="minorHAnsi" w:hAnsiTheme="minorHAnsi" w:cstheme="minorHAnsi"/>
        </w:rPr>
        <w:t>πρίζα σούκο</w:t>
      </w:r>
      <w:r>
        <w:rPr>
          <w:rFonts w:asciiTheme="minorHAnsi" w:hAnsiTheme="minorHAnsi" w:cstheme="minorHAnsi"/>
        </w:rPr>
        <w:t xml:space="preserve">, </w:t>
      </w:r>
      <w:r w:rsidRPr="008D57D0">
        <w:rPr>
          <w:rFonts w:asciiTheme="minorHAnsi" w:hAnsiTheme="minorHAnsi" w:cstheme="minorHAnsi"/>
        </w:rPr>
        <w:t>διακόπτες</w:t>
      </w:r>
      <w:r>
        <w:rPr>
          <w:rFonts w:asciiTheme="minorHAnsi" w:hAnsiTheme="minorHAnsi" w:cstheme="minorHAnsi"/>
        </w:rPr>
        <w:t xml:space="preserve">, </w:t>
      </w:r>
      <w:r w:rsidRPr="008D57D0">
        <w:rPr>
          <w:rFonts w:asciiTheme="minorHAnsi" w:hAnsiTheme="minorHAnsi" w:cstheme="minorHAnsi"/>
        </w:rPr>
        <w:t>φωτιστικά πλαφονιέρα</w:t>
      </w:r>
    </w:p>
    <w:p w14:paraId="28B1795B" w14:textId="77777777" w:rsidR="00BD4DBB" w:rsidRDefault="00BD4DBB" w:rsidP="00FA2142">
      <w:pPr>
        <w:jc w:val="both"/>
        <w:rPr>
          <w:rFonts w:asciiTheme="minorHAnsi" w:hAnsiTheme="minorHAnsi" w:cstheme="minorHAnsi"/>
        </w:rPr>
      </w:pPr>
      <w:r w:rsidRPr="00962BA9">
        <w:rPr>
          <w:rFonts w:asciiTheme="minorHAnsi" w:hAnsiTheme="minorHAnsi" w:cstheme="minorHAnsi"/>
        </w:rPr>
        <w:t>Δάπεδο</w:t>
      </w:r>
      <w:r>
        <w:rPr>
          <w:rFonts w:asciiTheme="minorHAnsi" w:hAnsiTheme="minorHAnsi" w:cstheme="minorHAnsi"/>
        </w:rPr>
        <w:t xml:space="preserve"> </w:t>
      </w:r>
      <w:r w:rsidRPr="008D57D0">
        <w:rPr>
          <w:rFonts w:asciiTheme="minorHAnsi" w:hAnsiTheme="minorHAnsi" w:cstheme="minorHAnsi"/>
        </w:rPr>
        <w:t>O.S.B πάχους 18mm με τελική επίστρωση PVC</w:t>
      </w:r>
    </w:p>
    <w:p w14:paraId="304F500E" w14:textId="088CD792" w:rsidR="00BD4DBB" w:rsidRDefault="00FA2142" w:rsidP="00FA2142">
      <w:pPr>
        <w:rPr>
          <w:rFonts w:asciiTheme="minorHAnsi" w:hAnsiTheme="minorHAnsi" w:cstheme="minorHAnsi"/>
          <w:b/>
        </w:rPr>
      </w:pPr>
      <w:r>
        <w:rPr>
          <w:rFonts w:asciiTheme="minorHAnsi" w:hAnsiTheme="minorHAnsi" w:cstheme="minorHAnsi"/>
        </w:rPr>
        <w:t xml:space="preserve">     </w:t>
      </w:r>
      <w:r w:rsidR="00BD4DBB" w:rsidRPr="008D57D0">
        <w:rPr>
          <w:rFonts w:asciiTheme="minorHAnsi" w:hAnsiTheme="minorHAnsi" w:cstheme="minorHAnsi"/>
        </w:rPr>
        <w:t>ΤΟ ΠΡΟΣΦΕΡΟΜΕΝΟ ΚΤΙΡΙΟ ΔΕ ΑΠΟΤΕΛΕΙ ΜΟΝΙΜΗ ΚΑΤΑΣΚΕΥΗ,</w:t>
      </w:r>
      <w:r>
        <w:rPr>
          <w:rFonts w:asciiTheme="minorHAnsi" w:hAnsiTheme="minorHAnsi" w:cstheme="minorHAnsi"/>
        </w:rPr>
        <w:t xml:space="preserve"> </w:t>
      </w:r>
      <w:r w:rsidR="00BD4DBB" w:rsidRPr="008D57D0">
        <w:rPr>
          <w:rFonts w:asciiTheme="minorHAnsi" w:hAnsiTheme="minorHAnsi" w:cstheme="minorHAnsi"/>
        </w:rPr>
        <w:t>ΚΑΘΩΣ ΑΝΑ ΠΑΣΑ ΣΤΙΓΜΗ</w:t>
      </w:r>
      <w:r>
        <w:rPr>
          <w:rFonts w:asciiTheme="minorHAnsi" w:hAnsiTheme="minorHAnsi" w:cstheme="minorHAnsi"/>
        </w:rPr>
        <w:t xml:space="preserve"> </w:t>
      </w:r>
      <w:r w:rsidR="00BD4DBB" w:rsidRPr="008D57D0">
        <w:rPr>
          <w:rFonts w:asciiTheme="minorHAnsi" w:hAnsiTheme="minorHAnsi" w:cstheme="minorHAnsi"/>
        </w:rPr>
        <w:t>ΜΠΟΡΕΙ ΝΑ ΑΠΟΣΥΝΑΡΜΟΛΟΓΗΘΕΙ - ΝΑ ΜΕΤΑΦΕΡΘΕΙ ΚΑΙ ΝΑ ΤΟΠΟΘΕΤΗΘΕΙ</w:t>
      </w:r>
    </w:p>
    <w:p w14:paraId="6DBF0219" w14:textId="77777777" w:rsidR="00BD4DBB" w:rsidRDefault="00BD4DBB" w:rsidP="00BD4DBB">
      <w:pPr>
        <w:spacing w:before="1"/>
        <w:jc w:val="center"/>
        <w:rPr>
          <w:rFonts w:asciiTheme="minorHAnsi" w:hAnsiTheme="minorHAnsi" w:cstheme="minorHAnsi"/>
          <w:b/>
        </w:rPr>
      </w:pPr>
    </w:p>
    <w:p w14:paraId="740AE6A6" w14:textId="77777777" w:rsidR="00BD4DBB" w:rsidRDefault="00BD4DBB" w:rsidP="00BD4DBB">
      <w:pPr>
        <w:spacing w:before="1"/>
        <w:jc w:val="center"/>
        <w:rPr>
          <w:rFonts w:asciiTheme="minorHAnsi" w:hAnsiTheme="minorHAnsi" w:cstheme="minorHAnsi"/>
          <w:b/>
        </w:rPr>
      </w:pPr>
    </w:p>
    <w:tbl>
      <w:tblPr>
        <w:tblpPr w:leftFromText="180" w:rightFromText="180" w:vertAnchor="text" w:horzAnchor="margin" w:tblpXSpec="center" w:tblpY="146"/>
        <w:tblW w:w="44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3897"/>
      </w:tblGrid>
      <w:tr w:rsidR="00BD4DBB" w:rsidRPr="00BD4DBB" w14:paraId="085C0E3A" w14:textId="77777777" w:rsidTr="00170340">
        <w:trPr>
          <w:trHeight w:val="2029"/>
        </w:trPr>
        <w:tc>
          <w:tcPr>
            <w:tcW w:w="2620" w:type="pct"/>
            <w:vAlign w:val="center"/>
          </w:tcPr>
          <w:p w14:paraId="550E951B" w14:textId="77777777" w:rsidR="00BD4DBB" w:rsidRPr="00BD4DBB" w:rsidRDefault="00BD4DBB" w:rsidP="00F4010D">
            <w:pPr>
              <w:jc w:val="both"/>
              <w:rPr>
                <w:rFonts w:ascii="Arial" w:hAnsi="Arial" w:cs="Arial"/>
                <w:b/>
                <w:sz w:val="18"/>
                <w:szCs w:val="18"/>
              </w:rPr>
            </w:pPr>
            <w:r w:rsidRPr="00BD4DBB">
              <w:rPr>
                <w:rFonts w:ascii="Arial" w:hAnsi="Arial" w:cs="Arial"/>
                <w:b/>
                <w:sz w:val="18"/>
                <w:szCs w:val="18"/>
              </w:rPr>
              <w:t>ΘΕΩΡΗΘΗΚΕ</w:t>
            </w:r>
          </w:p>
          <w:p w14:paraId="2B7B20CD" w14:textId="77777777" w:rsidR="00BD4DBB" w:rsidRPr="00BD4DBB" w:rsidRDefault="00BD4DBB" w:rsidP="00F4010D">
            <w:pPr>
              <w:jc w:val="both"/>
              <w:rPr>
                <w:rFonts w:ascii="Arial" w:hAnsi="Arial" w:cs="Arial"/>
                <w:b/>
                <w:sz w:val="18"/>
                <w:szCs w:val="18"/>
              </w:rPr>
            </w:pPr>
            <w:r w:rsidRPr="00BD4DBB">
              <w:rPr>
                <w:rFonts w:ascii="Arial" w:hAnsi="Arial" w:cs="Arial"/>
                <w:b/>
                <w:sz w:val="18"/>
                <w:szCs w:val="18"/>
              </w:rPr>
              <w:t>Ψαχνά: 28/04/2025</w:t>
            </w:r>
          </w:p>
          <w:p w14:paraId="2DA612D8" w14:textId="77777777" w:rsidR="00BD4DBB" w:rsidRPr="00BD4DBB" w:rsidRDefault="00BD4DBB" w:rsidP="00F4010D">
            <w:pPr>
              <w:jc w:val="both"/>
              <w:rPr>
                <w:rFonts w:ascii="Arial" w:hAnsi="Arial" w:cs="Arial"/>
                <w:b/>
                <w:sz w:val="18"/>
                <w:szCs w:val="18"/>
              </w:rPr>
            </w:pPr>
            <w:r w:rsidRPr="00BD4DBB">
              <w:rPr>
                <w:rFonts w:ascii="Arial" w:hAnsi="Arial" w:cs="Arial"/>
                <w:b/>
                <w:sz w:val="18"/>
                <w:szCs w:val="18"/>
              </w:rPr>
              <w:t>Ο ΑΑ ΔΙΕΥΘΥΝΤΗΣ Δ.Τ.Υ. ΔΗΜΟΥ</w:t>
            </w:r>
          </w:p>
          <w:p w14:paraId="572DAF0D" w14:textId="77777777" w:rsidR="00BD4DBB" w:rsidRPr="00BD4DBB" w:rsidRDefault="00BD4DBB" w:rsidP="00F4010D">
            <w:pPr>
              <w:jc w:val="both"/>
              <w:rPr>
                <w:rFonts w:ascii="Arial" w:hAnsi="Arial" w:cs="Arial"/>
                <w:b/>
                <w:color w:val="FF0000"/>
                <w:sz w:val="18"/>
                <w:szCs w:val="18"/>
              </w:rPr>
            </w:pPr>
          </w:p>
          <w:p w14:paraId="0EA1639C" w14:textId="77777777" w:rsidR="00BD4DBB" w:rsidRPr="00BD4DBB" w:rsidRDefault="00BD4DBB" w:rsidP="00F4010D">
            <w:pPr>
              <w:jc w:val="both"/>
              <w:rPr>
                <w:rFonts w:ascii="Arial" w:hAnsi="Arial" w:cs="Arial"/>
                <w:b/>
                <w:color w:val="FF0000"/>
                <w:sz w:val="18"/>
                <w:szCs w:val="18"/>
              </w:rPr>
            </w:pPr>
          </w:p>
          <w:p w14:paraId="60772200" w14:textId="77777777" w:rsidR="00BD4DBB" w:rsidRPr="00BD4DBB" w:rsidRDefault="00BD4DBB" w:rsidP="00F4010D">
            <w:pPr>
              <w:pStyle w:val="2"/>
              <w:ind w:left="0"/>
              <w:rPr>
                <w:i/>
                <w:color w:val="FF0000"/>
                <w:sz w:val="18"/>
                <w:szCs w:val="18"/>
              </w:rPr>
            </w:pPr>
          </w:p>
          <w:p w14:paraId="55603B08" w14:textId="77777777" w:rsidR="00BD4DBB" w:rsidRPr="00BD4DBB" w:rsidRDefault="00BD4DBB" w:rsidP="00F4010D">
            <w:pPr>
              <w:pStyle w:val="2"/>
              <w:ind w:left="0"/>
              <w:rPr>
                <w:i/>
                <w:color w:val="FF0000"/>
                <w:sz w:val="18"/>
                <w:szCs w:val="18"/>
              </w:rPr>
            </w:pPr>
          </w:p>
          <w:p w14:paraId="67C5845C" w14:textId="77777777" w:rsidR="00BD4DBB" w:rsidRPr="00BD4DBB" w:rsidRDefault="00BD4DBB" w:rsidP="00F4010D">
            <w:pPr>
              <w:jc w:val="both"/>
              <w:rPr>
                <w:rFonts w:ascii="Arial" w:hAnsi="Arial" w:cs="Arial"/>
                <w:b/>
                <w:sz w:val="18"/>
                <w:szCs w:val="18"/>
              </w:rPr>
            </w:pPr>
            <w:r w:rsidRPr="00BD4DBB">
              <w:rPr>
                <w:rFonts w:ascii="Arial" w:hAnsi="Arial" w:cs="Arial"/>
                <w:b/>
                <w:sz w:val="18"/>
                <w:szCs w:val="18"/>
              </w:rPr>
              <w:t xml:space="preserve">         ΙΩΑΝΝΗΣ ΑΚΡΙΩΤΗΣ</w:t>
            </w:r>
          </w:p>
          <w:p w14:paraId="1F73B130" w14:textId="77777777" w:rsidR="00BD4DBB" w:rsidRPr="00BD4DBB" w:rsidRDefault="00BD4DBB" w:rsidP="00F4010D">
            <w:pPr>
              <w:rPr>
                <w:rFonts w:ascii="Arial" w:hAnsi="Arial" w:cs="Arial"/>
                <w:b/>
                <w:color w:val="FF0000"/>
                <w:sz w:val="18"/>
                <w:szCs w:val="18"/>
              </w:rPr>
            </w:pPr>
            <w:r w:rsidRPr="00BD4DBB">
              <w:rPr>
                <w:rFonts w:ascii="Arial" w:hAnsi="Arial" w:cs="Arial"/>
                <w:b/>
                <w:sz w:val="18"/>
                <w:szCs w:val="18"/>
              </w:rPr>
              <w:t>ΠΤΥΧ. ΗΛΕΚΤΡ. ΜΗΧ/ΚΟΣ ΤΕ</w:t>
            </w:r>
          </w:p>
        </w:tc>
        <w:tc>
          <w:tcPr>
            <w:tcW w:w="2380" w:type="pct"/>
            <w:vAlign w:val="center"/>
          </w:tcPr>
          <w:p w14:paraId="34614A44" w14:textId="77777777" w:rsidR="00BD4DBB" w:rsidRPr="00BD4DBB" w:rsidRDefault="00BD4DBB" w:rsidP="00F4010D">
            <w:pPr>
              <w:jc w:val="center"/>
              <w:rPr>
                <w:rFonts w:ascii="Arial" w:hAnsi="Arial" w:cs="Arial"/>
                <w:b/>
                <w:color w:val="FF0000"/>
                <w:sz w:val="18"/>
                <w:szCs w:val="18"/>
              </w:rPr>
            </w:pPr>
          </w:p>
          <w:p w14:paraId="136AE5A7" w14:textId="77777777" w:rsidR="00BD4DBB" w:rsidRPr="00BD4DBB" w:rsidRDefault="00BD4DBB" w:rsidP="00F4010D">
            <w:pPr>
              <w:jc w:val="both"/>
              <w:rPr>
                <w:rFonts w:ascii="Arial" w:hAnsi="Arial" w:cs="Arial"/>
                <w:b/>
                <w:sz w:val="18"/>
                <w:szCs w:val="18"/>
              </w:rPr>
            </w:pPr>
            <w:r w:rsidRPr="00BD4DBB">
              <w:rPr>
                <w:rFonts w:ascii="Arial" w:hAnsi="Arial" w:cs="Arial"/>
                <w:b/>
                <w:sz w:val="18"/>
                <w:szCs w:val="18"/>
              </w:rPr>
              <w:t xml:space="preserve">                            Ψαχνά: 28/04/2025</w:t>
            </w:r>
          </w:p>
          <w:p w14:paraId="06F8EE12" w14:textId="77777777" w:rsidR="00BD4DBB" w:rsidRPr="00BD4DBB" w:rsidRDefault="00BD4DBB" w:rsidP="00F4010D">
            <w:pPr>
              <w:jc w:val="center"/>
              <w:rPr>
                <w:rFonts w:ascii="Arial" w:hAnsi="Arial" w:cs="Arial"/>
                <w:b/>
                <w:sz w:val="18"/>
                <w:szCs w:val="18"/>
              </w:rPr>
            </w:pPr>
            <w:r w:rsidRPr="00BD4DBB">
              <w:rPr>
                <w:rFonts w:ascii="Arial" w:hAnsi="Arial" w:cs="Arial"/>
                <w:b/>
                <w:sz w:val="18"/>
                <w:szCs w:val="18"/>
              </w:rPr>
              <w:t>Ο  ΣΥΝΤΑΞΑΣ</w:t>
            </w:r>
          </w:p>
          <w:p w14:paraId="16D1D713" w14:textId="77777777" w:rsidR="00BD4DBB" w:rsidRPr="00BD4DBB" w:rsidRDefault="00BD4DBB" w:rsidP="00F4010D">
            <w:pPr>
              <w:pStyle w:val="4"/>
              <w:ind w:left="0" w:firstLine="0"/>
              <w:rPr>
                <w:b w:val="0"/>
                <w:color w:val="FF0000"/>
                <w:sz w:val="18"/>
                <w:szCs w:val="18"/>
              </w:rPr>
            </w:pPr>
            <w:r w:rsidRPr="00BD4DBB">
              <w:rPr>
                <w:b w:val="0"/>
                <w:color w:val="FF0000"/>
                <w:sz w:val="18"/>
                <w:szCs w:val="18"/>
              </w:rPr>
              <w:t xml:space="preserve">                </w:t>
            </w:r>
          </w:p>
          <w:p w14:paraId="0B349FAA" w14:textId="77777777" w:rsidR="00BD4DBB" w:rsidRPr="00BD4DBB" w:rsidRDefault="00BD4DBB" w:rsidP="00F4010D">
            <w:pPr>
              <w:pStyle w:val="4"/>
              <w:ind w:left="0" w:firstLine="0"/>
              <w:rPr>
                <w:color w:val="FF0000"/>
                <w:sz w:val="18"/>
                <w:szCs w:val="18"/>
              </w:rPr>
            </w:pPr>
          </w:p>
          <w:p w14:paraId="7CDDF33A" w14:textId="77777777" w:rsidR="00BD4DBB" w:rsidRPr="00BD4DBB" w:rsidRDefault="00BD4DBB" w:rsidP="00F4010D">
            <w:pPr>
              <w:pStyle w:val="4"/>
              <w:ind w:left="0" w:firstLine="0"/>
              <w:rPr>
                <w:color w:val="FF0000"/>
                <w:sz w:val="18"/>
                <w:szCs w:val="18"/>
              </w:rPr>
            </w:pPr>
          </w:p>
          <w:p w14:paraId="69C8FA4B" w14:textId="77777777" w:rsidR="00BD4DBB" w:rsidRPr="00BD4DBB" w:rsidRDefault="00BD4DBB" w:rsidP="00F4010D">
            <w:pPr>
              <w:rPr>
                <w:rFonts w:ascii="Arial" w:hAnsi="Arial" w:cs="Arial"/>
                <w:b/>
                <w:color w:val="FF0000"/>
                <w:sz w:val="18"/>
                <w:szCs w:val="18"/>
              </w:rPr>
            </w:pPr>
            <w:r w:rsidRPr="00BD4DBB">
              <w:rPr>
                <w:rFonts w:ascii="Arial" w:hAnsi="Arial" w:cs="Arial"/>
                <w:b/>
                <w:color w:val="FF0000"/>
                <w:sz w:val="18"/>
                <w:szCs w:val="18"/>
              </w:rPr>
              <w:t xml:space="preserve">                                 </w:t>
            </w:r>
          </w:p>
          <w:p w14:paraId="5E3703C2" w14:textId="77777777" w:rsidR="00BD4DBB" w:rsidRPr="00BD4DBB" w:rsidRDefault="00BD4DBB" w:rsidP="00F4010D">
            <w:pPr>
              <w:rPr>
                <w:rFonts w:ascii="Arial" w:hAnsi="Arial" w:cs="Arial"/>
                <w:b/>
                <w:sz w:val="18"/>
                <w:szCs w:val="18"/>
              </w:rPr>
            </w:pPr>
            <w:r w:rsidRPr="00BD4DBB">
              <w:rPr>
                <w:rFonts w:ascii="Arial" w:hAnsi="Arial" w:cs="Arial"/>
                <w:b/>
                <w:sz w:val="18"/>
                <w:szCs w:val="18"/>
              </w:rPr>
              <w:t xml:space="preserve">                           ΒΑΣΙΛΟΥ ΣΤΑΥΡΟΥΛΑ</w:t>
            </w:r>
          </w:p>
          <w:p w14:paraId="7F98149F" w14:textId="77777777" w:rsidR="00BD4DBB" w:rsidRPr="00BD4DBB" w:rsidRDefault="00BD4DBB" w:rsidP="00F4010D">
            <w:pPr>
              <w:rPr>
                <w:rFonts w:ascii="Arial" w:hAnsi="Arial" w:cs="Arial"/>
                <w:b/>
                <w:bCs/>
                <w:color w:val="FF0000"/>
                <w:sz w:val="18"/>
                <w:szCs w:val="18"/>
              </w:rPr>
            </w:pPr>
            <w:r w:rsidRPr="00BD4DBB">
              <w:rPr>
                <w:rFonts w:ascii="Arial" w:hAnsi="Arial" w:cs="Arial"/>
                <w:b/>
                <w:sz w:val="18"/>
                <w:szCs w:val="18"/>
              </w:rPr>
              <w:t xml:space="preserve">                       ΑΡΧΙΤΕΚΤΩΝ ΜΗΧΑΝΙΚΟΣ</w:t>
            </w:r>
          </w:p>
        </w:tc>
      </w:tr>
    </w:tbl>
    <w:p w14:paraId="613F6B35" w14:textId="77777777" w:rsidR="00BD4DBB" w:rsidRPr="00BD4DBB" w:rsidRDefault="00BD4DBB" w:rsidP="00BD4DBB">
      <w:pPr>
        <w:spacing w:before="1"/>
        <w:jc w:val="center"/>
        <w:rPr>
          <w:rFonts w:asciiTheme="minorHAnsi" w:hAnsiTheme="minorHAnsi" w:cstheme="minorHAnsi"/>
          <w:b/>
        </w:rPr>
        <w:sectPr w:rsidR="00BD4DBB" w:rsidRPr="00BD4DBB" w:rsidSect="00FA2142">
          <w:headerReference w:type="default" r:id="rId8"/>
          <w:pgSz w:w="11910" w:h="16840"/>
          <w:pgMar w:top="2806" w:right="1420" w:bottom="1440" w:left="1418" w:header="709" w:footer="630" w:gutter="0"/>
          <w:cols w:space="720"/>
          <w:docGrid w:linePitch="299"/>
        </w:sectPr>
      </w:pPr>
    </w:p>
    <w:p w14:paraId="2AAFD13F" w14:textId="77777777" w:rsidR="00FA2142" w:rsidRDefault="00FA2142" w:rsidP="00FA2142">
      <w:pPr>
        <w:jc w:val="center"/>
        <w:rPr>
          <w:rFonts w:ascii="Arial" w:hAnsi="Arial" w:cs="Arial"/>
          <w:b/>
          <w:u w:val="single"/>
          <w14:shadow w14:blurRad="50800" w14:dist="38100" w14:dir="2700000" w14:sx="100000" w14:sy="100000" w14:kx="0" w14:ky="0" w14:algn="tl">
            <w14:srgbClr w14:val="000000">
              <w14:alpha w14:val="60000"/>
            </w14:srgbClr>
          </w14:shadow>
        </w:rPr>
      </w:pPr>
      <w:r w:rsidRPr="00FA2142">
        <w:rPr>
          <w:rFonts w:ascii="Arial" w:hAnsi="Arial" w:cs="Arial"/>
          <w:b/>
          <w:u w:val="single"/>
          <w14:shadow w14:blurRad="50800" w14:dist="38100" w14:dir="2700000" w14:sx="100000" w14:sy="100000" w14:kx="0" w14:ky="0" w14:algn="tl">
            <w14:srgbClr w14:val="000000">
              <w14:alpha w14:val="60000"/>
            </w14:srgbClr>
          </w14:shadow>
        </w:rPr>
        <w:lastRenderedPageBreak/>
        <w:t>ΤΕΧΝΙΚΕΣ ΠΡΟΔΙΑΓΡΑΦΕΣ</w:t>
      </w:r>
    </w:p>
    <w:p w14:paraId="010BB274" w14:textId="77777777" w:rsidR="00FA2142" w:rsidRDefault="00FA2142" w:rsidP="00FA2142">
      <w:pPr>
        <w:jc w:val="center"/>
        <w:rPr>
          <w:rFonts w:ascii="Arial" w:hAnsi="Arial" w:cs="Arial"/>
          <w:b/>
          <w:u w:val="single"/>
          <w14:shadow w14:blurRad="50800" w14:dist="38100" w14:dir="2700000" w14:sx="100000" w14:sy="100000" w14:kx="0" w14:ky="0" w14:algn="tl">
            <w14:srgbClr w14:val="000000">
              <w14:alpha w14:val="60000"/>
            </w14:srgbClr>
          </w14:shadow>
        </w:rPr>
      </w:pPr>
    </w:p>
    <w:p w14:paraId="0959C851" w14:textId="35FB3421" w:rsidR="00FA2142" w:rsidRPr="00FA2142" w:rsidRDefault="00FA2142" w:rsidP="00FA2142">
      <w:pPr>
        <w:jc w:val="center"/>
        <w:rPr>
          <w:rFonts w:ascii="Arial" w:hAnsi="Arial" w:cs="Arial"/>
          <w:b/>
          <w:bCs/>
          <w:u w:val="single"/>
        </w:rPr>
      </w:pPr>
      <w:r w:rsidRPr="00FA2142">
        <w:rPr>
          <w:rFonts w:ascii="Arial" w:hAnsi="Arial" w:cs="Arial"/>
          <w:b/>
          <w:bCs/>
          <w:u w:val="single"/>
        </w:rPr>
        <w:t>ΓΕΝΙΚΑ</w:t>
      </w:r>
    </w:p>
    <w:p w14:paraId="54668857" w14:textId="77777777" w:rsidR="00FA2142" w:rsidRPr="00FA2142" w:rsidRDefault="00FA2142" w:rsidP="00FA2142">
      <w:pPr>
        <w:spacing w:line="276" w:lineRule="auto"/>
        <w:rPr>
          <w:rFonts w:ascii="Arial" w:hAnsi="Arial" w:cs="Arial"/>
        </w:rPr>
      </w:pPr>
      <w:r w:rsidRPr="00FA2142">
        <w:rPr>
          <w:rFonts w:ascii="Arial" w:hAnsi="Arial" w:cs="Arial"/>
        </w:rPr>
        <w:t xml:space="preserve">Το είδος της προμήθειας καθώς και οι επιμέρους ποσότητες δίνονται στον παρακάτω πίνακα: </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97"/>
        <w:gridCol w:w="5710"/>
        <w:gridCol w:w="1194"/>
      </w:tblGrid>
      <w:tr w:rsidR="00FA2142" w:rsidRPr="00FA2142" w14:paraId="3E0E6CF6" w14:textId="77777777" w:rsidTr="00F4010D">
        <w:trPr>
          <w:tblCellSpacing w:w="20" w:type="dxa"/>
          <w:jc w:val="center"/>
        </w:trPr>
        <w:tc>
          <w:tcPr>
            <w:tcW w:w="737" w:type="dxa"/>
            <w:vAlign w:val="center"/>
          </w:tcPr>
          <w:p w14:paraId="3DFFD978" w14:textId="77777777" w:rsidR="00FA2142" w:rsidRPr="00FA2142" w:rsidRDefault="00FA2142" w:rsidP="00F4010D">
            <w:pPr>
              <w:spacing w:line="360" w:lineRule="auto"/>
              <w:jc w:val="center"/>
              <w:rPr>
                <w:rFonts w:ascii="Arial" w:hAnsi="Arial" w:cs="Arial"/>
              </w:rPr>
            </w:pPr>
            <w:r w:rsidRPr="00FA2142">
              <w:rPr>
                <w:rFonts w:ascii="Arial" w:hAnsi="Arial" w:cs="Arial"/>
              </w:rPr>
              <w:t>Α/Α</w:t>
            </w:r>
          </w:p>
        </w:tc>
        <w:tc>
          <w:tcPr>
            <w:tcW w:w="5670" w:type="dxa"/>
            <w:vAlign w:val="center"/>
          </w:tcPr>
          <w:p w14:paraId="1B46A7BD" w14:textId="77777777" w:rsidR="00FA2142" w:rsidRPr="00FA2142" w:rsidRDefault="00FA2142" w:rsidP="00F4010D">
            <w:pPr>
              <w:spacing w:line="360" w:lineRule="auto"/>
              <w:jc w:val="center"/>
              <w:rPr>
                <w:rFonts w:ascii="Arial" w:hAnsi="Arial" w:cs="Arial"/>
              </w:rPr>
            </w:pPr>
            <w:r w:rsidRPr="00FA2142">
              <w:rPr>
                <w:rFonts w:ascii="Arial" w:hAnsi="Arial" w:cs="Arial"/>
              </w:rPr>
              <w:t>ΥΛΙΚΑ  ΕΞΟΠΛΙΣΜΟΥ</w:t>
            </w:r>
          </w:p>
        </w:tc>
        <w:tc>
          <w:tcPr>
            <w:tcW w:w="1134" w:type="dxa"/>
            <w:vAlign w:val="center"/>
          </w:tcPr>
          <w:p w14:paraId="009DBAA8" w14:textId="77777777" w:rsidR="00FA2142" w:rsidRPr="00FA2142" w:rsidRDefault="00FA2142" w:rsidP="00F4010D">
            <w:pPr>
              <w:spacing w:line="360" w:lineRule="auto"/>
              <w:jc w:val="center"/>
              <w:rPr>
                <w:rFonts w:ascii="Arial" w:hAnsi="Arial" w:cs="Arial"/>
              </w:rPr>
            </w:pPr>
            <w:r w:rsidRPr="00FA2142">
              <w:rPr>
                <w:rFonts w:ascii="Arial" w:hAnsi="Arial" w:cs="Arial"/>
              </w:rPr>
              <w:t>ΤΕΜ.</w:t>
            </w:r>
          </w:p>
        </w:tc>
      </w:tr>
      <w:tr w:rsidR="00FA2142" w:rsidRPr="00FA2142" w14:paraId="590920CC" w14:textId="77777777" w:rsidTr="00F4010D">
        <w:trPr>
          <w:tblCellSpacing w:w="20" w:type="dxa"/>
          <w:jc w:val="center"/>
        </w:trPr>
        <w:tc>
          <w:tcPr>
            <w:tcW w:w="737" w:type="dxa"/>
            <w:vAlign w:val="center"/>
          </w:tcPr>
          <w:p w14:paraId="4A770078" w14:textId="77777777" w:rsidR="00FA2142" w:rsidRPr="00FA2142" w:rsidRDefault="00FA2142" w:rsidP="00F4010D">
            <w:pPr>
              <w:jc w:val="center"/>
              <w:rPr>
                <w:rFonts w:ascii="Arial" w:hAnsi="Arial" w:cs="Arial"/>
              </w:rPr>
            </w:pPr>
            <w:r w:rsidRPr="00FA2142">
              <w:rPr>
                <w:rFonts w:ascii="Arial" w:hAnsi="Arial" w:cs="Arial"/>
              </w:rPr>
              <w:t>1.</w:t>
            </w:r>
          </w:p>
        </w:tc>
        <w:tc>
          <w:tcPr>
            <w:tcW w:w="5670" w:type="dxa"/>
            <w:vAlign w:val="center"/>
          </w:tcPr>
          <w:p w14:paraId="5259DE80" w14:textId="0E3A4847" w:rsidR="00FA2142" w:rsidRPr="00FA2142" w:rsidRDefault="00FA2142" w:rsidP="00EF5276">
            <w:pPr>
              <w:jc w:val="center"/>
              <w:rPr>
                <w:rFonts w:ascii="Arial" w:hAnsi="Arial" w:cs="Arial"/>
              </w:rPr>
            </w:pPr>
            <w:r w:rsidRPr="00FA2142">
              <w:rPr>
                <w:rFonts w:ascii="Arial" w:hAnsi="Arial" w:cs="Arial"/>
              </w:rPr>
              <w:t xml:space="preserve"> ΠΡΟ</w:t>
            </w:r>
            <w:r w:rsidR="00EF5276">
              <w:rPr>
                <w:rFonts w:ascii="Arial" w:hAnsi="Arial" w:cs="Arial"/>
              </w:rPr>
              <w:t xml:space="preserve">ΜΗΘΕΙΑ &amp; ΤΟΠΟΘΕΤΗΣΗ  ΟΙΚΙΣΚΩΝ </w:t>
            </w:r>
            <w:r w:rsidRPr="00FA2142">
              <w:rPr>
                <w:rFonts w:ascii="Arial" w:hAnsi="Arial" w:cs="Arial"/>
              </w:rPr>
              <w:t>(6</w:t>
            </w:r>
            <w:r w:rsidRPr="00FA2142">
              <w:rPr>
                <w:rFonts w:ascii="Arial" w:hAnsi="Arial" w:cs="Arial"/>
                <w:lang w:val="en-US"/>
              </w:rPr>
              <w:t>m</w:t>
            </w:r>
            <w:r w:rsidRPr="00FA2142">
              <w:rPr>
                <w:rFonts w:ascii="Arial" w:hAnsi="Arial" w:cs="Arial"/>
              </w:rPr>
              <w:t xml:space="preserve"> x 2,5m), ΣΥΜΦΩΝΑ ΜΕ ΤΙΣ ΤΕΧΝΙΚΕΣ ΠΡΟΔΙΑΓΡΑΦΕΣ</w:t>
            </w:r>
          </w:p>
        </w:tc>
        <w:tc>
          <w:tcPr>
            <w:tcW w:w="1134" w:type="dxa"/>
            <w:vAlign w:val="center"/>
          </w:tcPr>
          <w:p w14:paraId="5CB9A559" w14:textId="77777777" w:rsidR="00FA2142" w:rsidRPr="00FA2142" w:rsidRDefault="00FA2142" w:rsidP="00F4010D">
            <w:pPr>
              <w:jc w:val="center"/>
              <w:rPr>
                <w:rFonts w:ascii="Arial" w:hAnsi="Arial" w:cs="Arial"/>
              </w:rPr>
            </w:pPr>
            <w:r w:rsidRPr="00FA2142">
              <w:rPr>
                <w:rFonts w:ascii="Arial" w:hAnsi="Arial" w:cs="Arial"/>
              </w:rPr>
              <w:t>3</w:t>
            </w:r>
          </w:p>
        </w:tc>
      </w:tr>
    </w:tbl>
    <w:p w14:paraId="38C9C529" w14:textId="77777777" w:rsidR="00FA2142" w:rsidRDefault="00FA2142" w:rsidP="00FA2142">
      <w:pPr>
        <w:spacing w:line="276" w:lineRule="auto"/>
        <w:jc w:val="both"/>
        <w:rPr>
          <w:rFonts w:ascii="Arial" w:hAnsi="Arial" w:cs="Arial"/>
        </w:rPr>
      </w:pPr>
    </w:p>
    <w:p w14:paraId="6FF102F7" w14:textId="77777777" w:rsidR="00FA2142" w:rsidRPr="00FA2142" w:rsidRDefault="00FA2142" w:rsidP="00FA2142">
      <w:pPr>
        <w:spacing w:line="276" w:lineRule="auto"/>
        <w:jc w:val="both"/>
        <w:rPr>
          <w:rFonts w:ascii="Arial" w:hAnsi="Arial" w:cs="Arial"/>
        </w:rPr>
      </w:pPr>
      <w:r w:rsidRPr="00FA2142">
        <w:rPr>
          <w:rFonts w:ascii="Arial" w:hAnsi="Arial" w:cs="Arial"/>
        </w:rPr>
        <w:t xml:space="preserve">Η παρούσα Τεχνική Προδιαγραφή αναφέρεται στην μελέτη, κατασκευή, μεταφορά, τοποθέτηση και στήριξη των μονάδων ελαφράς προκατασκευής που θα χρησιμοποιηθούν στο στάδιο Ψαχνών. </w:t>
      </w:r>
    </w:p>
    <w:p w14:paraId="0C0BB073" w14:textId="77777777" w:rsidR="00FA2142" w:rsidRPr="00FA2142" w:rsidRDefault="00FA2142" w:rsidP="00FA2142">
      <w:pPr>
        <w:spacing w:line="276" w:lineRule="auto"/>
        <w:jc w:val="both"/>
        <w:rPr>
          <w:rFonts w:ascii="Arial" w:hAnsi="Arial" w:cs="Arial"/>
        </w:rPr>
      </w:pPr>
      <w:r w:rsidRPr="00FA2142">
        <w:rPr>
          <w:rFonts w:ascii="Arial" w:hAnsi="Arial" w:cs="Arial"/>
        </w:rPr>
        <w:t>Οι Τεχνικοί όροι των Προδιαγραφών αυτών αποτελούν τις ελάχιστες απαιτήσεις (τεχνικές – λειτουργικές – αισθητικές) για την κατασκευή των μονάδων.</w:t>
      </w:r>
    </w:p>
    <w:p w14:paraId="377CE2DA" w14:textId="77777777" w:rsidR="00FA2142" w:rsidRPr="00FA2142" w:rsidRDefault="00FA2142" w:rsidP="00FA2142">
      <w:pPr>
        <w:spacing w:line="276" w:lineRule="auto"/>
        <w:jc w:val="both"/>
        <w:rPr>
          <w:rFonts w:ascii="Arial" w:hAnsi="Arial" w:cs="Arial"/>
        </w:rPr>
      </w:pPr>
      <w:r w:rsidRPr="00FA2142">
        <w:rPr>
          <w:rFonts w:ascii="Arial" w:hAnsi="Arial" w:cs="Arial"/>
        </w:rPr>
        <w:t>O ανάδοχος με την υπογραφή της σύμβασης ή το αργότερο με την παράδοση των οικίσκων, πρέπει να καταθέσει πλήρεις και αναλυτικές μελέτες της μονάδας (Αρχιτεκτονική Μελέτη, Στατική Μελέτη, Μελέτη Ηλεκτρομηχανολογικών Εγκαταστάσεων, Μελέτες Θερμομόνωσης, Πυροπροστασίας, Αλεξικέραυνου κ.λ.π.).</w:t>
      </w:r>
    </w:p>
    <w:p w14:paraId="4D178C14" w14:textId="77777777" w:rsidR="00FA2142" w:rsidRPr="00FA2142" w:rsidRDefault="00FA2142" w:rsidP="00FA2142">
      <w:pPr>
        <w:spacing w:line="276" w:lineRule="auto"/>
        <w:jc w:val="both"/>
        <w:rPr>
          <w:rFonts w:ascii="Arial" w:hAnsi="Arial" w:cs="Arial"/>
        </w:rPr>
      </w:pPr>
      <w:r w:rsidRPr="00FA2142">
        <w:rPr>
          <w:rFonts w:ascii="Arial" w:hAnsi="Arial" w:cs="Arial"/>
        </w:rPr>
        <w:t xml:space="preserve">Ο δε Δήμος διατηρεί το δικαίωμα βελτιώσεων, με παράλληλη υποχρέωση αποδοχής τους από τους συμμετέχοντες. Ο ανακηρυχθείς ανάδοχος αναλαμβάνει την υποχρέωση να παράσχει στο Δήμο πλήρεις φακέλους των μελετών αυτών, υπογεγραμμένων από τους κατά νόμο μελετητές Μηχανικούς, για την έκδοση Οικοδομικής Άδειας ή την ενημέρωση φακέλου. </w:t>
      </w:r>
    </w:p>
    <w:p w14:paraId="1B65AEAA" w14:textId="77777777" w:rsidR="00FA2142" w:rsidRPr="00FA2142" w:rsidRDefault="00FA2142" w:rsidP="00FA2142">
      <w:pPr>
        <w:spacing w:line="276" w:lineRule="auto"/>
        <w:jc w:val="both"/>
        <w:rPr>
          <w:rFonts w:ascii="Arial" w:hAnsi="Arial" w:cs="Arial"/>
        </w:rPr>
      </w:pPr>
      <w:r w:rsidRPr="00FA2142">
        <w:rPr>
          <w:rFonts w:ascii="Arial" w:hAnsi="Arial" w:cs="Arial"/>
        </w:rPr>
        <w:t>Η μονάδα αυτή θα είναι αυτοφερόμενη αυτοτελούς ολόσωμης κατασκευής (μορφής container).</w:t>
      </w:r>
    </w:p>
    <w:p w14:paraId="26EA699B" w14:textId="77777777" w:rsidR="00FA2142" w:rsidRPr="00FA2142" w:rsidRDefault="00FA2142" w:rsidP="00FA2142">
      <w:pPr>
        <w:spacing w:line="276" w:lineRule="auto"/>
        <w:jc w:val="both"/>
        <w:rPr>
          <w:rFonts w:ascii="Arial" w:hAnsi="Arial" w:cs="Arial"/>
        </w:rPr>
      </w:pPr>
      <w:r w:rsidRPr="00FA2142">
        <w:rPr>
          <w:rFonts w:ascii="Arial" w:hAnsi="Arial" w:cs="Arial"/>
        </w:rPr>
        <w:t xml:space="preserve">Η προκατασκευασμένη μονάδα θα είναι μονώροφη και θα προκύπτει, ανάλογα με τη λειτουργία της, από πολλαπλάσια λειτουργικού κατασκευαστικού κανάβου ώστε να είναι δυνατή η τοποθέτησή της μεμονωμένα ή εν σειρά σε συνδυασμό, ανάλογα με την ιδιομορφία του οικοπέδου ή την επιδιωκόμενη αρχιτεκτονική διάταξη, προκειμένου να εξυπηρετηθούν οι εκάστοτε ανάγκες. Η μονάδα θα παρουσιάζει άρτια και ολοκληρωμένη αισθητική εικόνα εξωτερικών και εσωτερικών όψεων. </w:t>
      </w:r>
    </w:p>
    <w:p w14:paraId="09E21B7B" w14:textId="77777777" w:rsidR="00FA2142" w:rsidRPr="00FA2142" w:rsidRDefault="00FA2142" w:rsidP="00FA2142">
      <w:pPr>
        <w:spacing w:line="276" w:lineRule="auto"/>
        <w:jc w:val="both"/>
        <w:rPr>
          <w:rFonts w:ascii="Arial" w:hAnsi="Arial" w:cs="Arial"/>
        </w:rPr>
      </w:pPr>
      <w:r w:rsidRPr="00FA2142">
        <w:rPr>
          <w:rFonts w:ascii="Arial" w:hAnsi="Arial" w:cs="Arial"/>
        </w:rPr>
        <w:t>Η μονάδα θα τοποθετείται σε ενδεικνυόμενους χώρους που θα υποδειχτούν από την υπηρεσία του Δήμου.</w:t>
      </w:r>
    </w:p>
    <w:p w14:paraId="6912AD01" w14:textId="3AED0552" w:rsidR="00FA2142" w:rsidRPr="00FA2142" w:rsidRDefault="00FA2142" w:rsidP="00FA2142">
      <w:pPr>
        <w:spacing w:line="276" w:lineRule="auto"/>
        <w:jc w:val="both"/>
        <w:rPr>
          <w:rFonts w:ascii="Arial" w:hAnsi="Arial" w:cs="Arial"/>
        </w:rPr>
      </w:pPr>
      <w:r w:rsidRPr="00FA2142">
        <w:rPr>
          <w:rFonts w:ascii="Arial" w:hAnsi="Arial" w:cs="Arial"/>
        </w:rPr>
        <w:t>Επίσης, προβλέπεται στήριξη επί βάσεων σκυροδέματος.</w:t>
      </w:r>
    </w:p>
    <w:p w14:paraId="0C83F90D" w14:textId="77777777" w:rsidR="00FA2142" w:rsidRPr="00FA2142" w:rsidRDefault="00FA2142" w:rsidP="00FA2142">
      <w:pPr>
        <w:spacing w:line="276" w:lineRule="auto"/>
        <w:jc w:val="both"/>
        <w:rPr>
          <w:rFonts w:ascii="Arial" w:hAnsi="Arial" w:cs="Arial"/>
        </w:rPr>
      </w:pPr>
      <w:r w:rsidRPr="00FA2142">
        <w:rPr>
          <w:rFonts w:ascii="Arial" w:hAnsi="Arial" w:cs="Arial"/>
        </w:rPr>
        <w:t xml:space="preserve">Το κόστος </w:t>
      </w:r>
      <w:r w:rsidRPr="00FA2142">
        <w:rPr>
          <w:rFonts w:ascii="Arial" w:hAnsi="Arial" w:cs="Arial"/>
          <w:b/>
        </w:rPr>
        <w:t>μεταφοράς</w:t>
      </w:r>
      <w:r w:rsidRPr="00FA2142">
        <w:rPr>
          <w:rFonts w:ascii="Arial" w:hAnsi="Arial" w:cs="Arial"/>
        </w:rPr>
        <w:t xml:space="preserve"> και </w:t>
      </w:r>
      <w:r w:rsidRPr="00FA2142">
        <w:rPr>
          <w:rFonts w:ascii="Arial" w:hAnsi="Arial" w:cs="Arial"/>
          <w:b/>
        </w:rPr>
        <w:t>εγκατάστασης</w:t>
      </w:r>
      <w:r w:rsidRPr="00FA2142">
        <w:rPr>
          <w:rFonts w:ascii="Arial" w:hAnsi="Arial" w:cs="Arial"/>
        </w:rPr>
        <w:t xml:space="preserve">  συμπεριλαμβάνεται στην τιμή.</w:t>
      </w:r>
    </w:p>
    <w:p w14:paraId="2F9D9881" w14:textId="77777777" w:rsidR="00FA2142" w:rsidRDefault="00FA2142" w:rsidP="00FA2142">
      <w:pPr>
        <w:jc w:val="both"/>
        <w:rPr>
          <w:rFonts w:ascii="Arial" w:hAnsi="Arial" w:cs="Arial"/>
        </w:rPr>
      </w:pPr>
      <w:r w:rsidRPr="00FA2142">
        <w:rPr>
          <w:rFonts w:ascii="Arial" w:hAnsi="Arial" w:cs="Arial"/>
        </w:rPr>
        <w:t xml:space="preserve">     </w:t>
      </w:r>
    </w:p>
    <w:p w14:paraId="3DF61A99" w14:textId="4BF04D4D" w:rsidR="00FA2142" w:rsidRPr="00FA2142" w:rsidRDefault="00FA2142" w:rsidP="00FA2142">
      <w:pPr>
        <w:jc w:val="both"/>
        <w:rPr>
          <w:rFonts w:ascii="Arial" w:hAnsi="Arial" w:cs="Arial"/>
        </w:rPr>
      </w:pPr>
      <w:r w:rsidRPr="00FA2142">
        <w:rPr>
          <w:rFonts w:ascii="Arial" w:hAnsi="Arial" w:cs="Arial"/>
        </w:rPr>
        <w:t>Η προμήθεια θα βαρύνει τον Κ.Α. 15-7135.016</w:t>
      </w:r>
      <w:r w:rsidRPr="00FA2142">
        <w:rPr>
          <w:rFonts w:ascii="Arial" w:hAnsi="Arial" w:cs="Arial"/>
          <w:b/>
        </w:rPr>
        <w:t xml:space="preserve">, με τίτλο «Προμήθεια και τοποθέτηση οικίσκων για γήπεδα ποδοσφαίρου» </w:t>
      </w:r>
      <w:r w:rsidRPr="00FA2142">
        <w:rPr>
          <w:rFonts w:ascii="Arial" w:hAnsi="Arial" w:cs="Arial"/>
        </w:rPr>
        <w:t xml:space="preserve">και ποσού </w:t>
      </w:r>
      <w:r w:rsidRPr="00FA2142">
        <w:rPr>
          <w:rFonts w:ascii="Arial" w:hAnsi="Arial" w:cs="Arial"/>
          <w:b/>
        </w:rPr>
        <w:t xml:space="preserve">14.880,00 € </w:t>
      </w:r>
      <w:r w:rsidRPr="00FA2142">
        <w:rPr>
          <w:rFonts w:ascii="Arial" w:hAnsi="Arial" w:cs="Arial"/>
        </w:rPr>
        <w:t xml:space="preserve">συμπεριλαμβανομένου και του Φ.Π.Α 24%, του προϋπολογισμού έτους 2025. </w:t>
      </w:r>
      <w:r w:rsidRPr="00FA2142">
        <w:rPr>
          <w:rFonts w:ascii="Arial" w:hAnsi="Arial" w:cs="Arial"/>
          <w:bCs/>
        </w:rPr>
        <w:t xml:space="preserve"> </w:t>
      </w:r>
    </w:p>
    <w:p w14:paraId="2567463C" w14:textId="77777777" w:rsidR="00FA2142" w:rsidRPr="00FA2142" w:rsidRDefault="00FA2142" w:rsidP="00FA2142">
      <w:pPr>
        <w:jc w:val="center"/>
        <w:rPr>
          <w:rFonts w:ascii="Arial" w:hAnsi="Arial" w:cs="Arial"/>
          <w:b/>
          <w:u w:val="single"/>
          <w14:shadow w14:blurRad="50800" w14:dist="38100" w14:dir="2700000" w14:sx="100000" w14:sy="100000" w14:kx="0" w14:ky="0" w14:algn="tl">
            <w14:srgbClr w14:val="000000">
              <w14:alpha w14:val="60000"/>
            </w14:srgbClr>
          </w14:shadow>
        </w:rPr>
      </w:pPr>
    </w:p>
    <w:p w14:paraId="5CD264E7" w14:textId="77777777" w:rsidR="00FA2142" w:rsidRDefault="00FA2142" w:rsidP="00FA2142">
      <w:pPr>
        <w:jc w:val="center"/>
        <w:rPr>
          <w:rFonts w:ascii="Arial" w:hAnsi="Arial" w:cs="Arial"/>
          <w:b/>
          <w:u w:val="single"/>
          <w14:shadow w14:blurRad="50800" w14:dist="38100" w14:dir="2700000" w14:sx="100000" w14:sy="100000" w14:kx="0" w14:ky="0" w14:algn="tl">
            <w14:srgbClr w14:val="000000">
              <w14:alpha w14:val="60000"/>
            </w14:srgbClr>
          </w14:shadow>
        </w:rPr>
      </w:pPr>
    </w:p>
    <w:p w14:paraId="05FE3FCC" w14:textId="77777777" w:rsidR="00FA2142" w:rsidRPr="00FA2142" w:rsidRDefault="00FA2142" w:rsidP="00FA2142">
      <w:pPr>
        <w:jc w:val="center"/>
        <w:rPr>
          <w:rFonts w:ascii="Arial" w:hAnsi="Arial" w:cs="Arial"/>
          <w:b/>
          <w:u w:val="single"/>
          <w14:shadow w14:blurRad="50800" w14:dist="38100" w14:dir="2700000" w14:sx="100000" w14:sy="100000" w14:kx="0" w14:ky="0" w14:algn="tl">
            <w14:srgbClr w14:val="000000">
              <w14:alpha w14:val="60000"/>
            </w14:srgbClr>
          </w14:shadow>
        </w:rPr>
      </w:pPr>
      <w:r w:rsidRPr="00FA2142">
        <w:rPr>
          <w:rFonts w:ascii="Arial" w:hAnsi="Arial" w:cs="Arial"/>
          <w:b/>
          <w:u w:val="single"/>
          <w14:shadow w14:blurRad="50800" w14:dist="38100" w14:dir="2700000" w14:sx="100000" w14:sy="100000" w14:kx="0" w14:ky="0" w14:algn="tl">
            <w14:srgbClr w14:val="000000">
              <w14:alpha w14:val="60000"/>
            </w14:srgbClr>
          </w14:shadow>
        </w:rPr>
        <w:lastRenderedPageBreak/>
        <w:t xml:space="preserve">ΤΕΧΝΙΚΑ ΧΑΡΑΚΤΗΡΙΣΤΙΚΑ </w:t>
      </w:r>
    </w:p>
    <w:p w14:paraId="05E219FA" w14:textId="77777777" w:rsidR="00FA2142" w:rsidRPr="00FA2142" w:rsidRDefault="00FA2142" w:rsidP="00FA2142">
      <w:pPr>
        <w:jc w:val="center"/>
        <w:rPr>
          <w:rFonts w:ascii="Arial" w:hAnsi="Arial" w:cs="Arial"/>
          <w:b/>
          <w:u w:val="single"/>
          <w14:shadow w14:blurRad="50800" w14:dist="38100" w14:dir="2700000" w14:sx="100000" w14:sy="100000" w14:kx="0" w14:ky="0" w14:algn="tl">
            <w14:srgbClr w14:val="000000">
              <w14:alpha w14:val="60000"/>
            </w14:srgbClr>
          </w14:shadow>
        </w:rPr>
      </w:pPr>
    </w:p>
    <w:p w14:paraId="4E0B4D62" w14:textId="77777777" w:rsidR="00FA2142" w:rsidRPr="00FA2142" w:rsidRDefault="00FA2142" w:rsidP="00FA2142">
      <w:pPr>
        <w:adjustRightInd w:val="0"/>
        <w:spacing w:line="276" w:lineRule="auto"/>
        <w:rPr>
          <w:rFonts w:ascii="Arial" w:hAnsi="Arial" w:cs="Arial"/>
        </w:rPr>
      </w:pPr>
      <w:r w:rsidRPr="00FA2142">
        <w:rPr>
          <w:rFonts w:ascii="Arial" w:hAnsi="Arial" w:cs="Arial"/>
        </w:rPr>
        <w:t>ΤΕΧΝΙΚΗ ΠΕΡΙΓΡΑΦΗ ΟΙΚΙΣΚΟΥ HLSTEEL BOX 6</w:t>
      </w:r>
      <w:r w:rsidRPr="00FA2142">
        <w:rPr>
          <w:rFonts w:ascii="Arial" w:hAnsi="Arial" w:cs="Arial"/>
          <w:lang w:val="en-US"/>
        </w:rPr>
        <w:t>m</w:t>
      </w:r>
      <w:r w:rsidRPr="00FA2142">
        <w:rPr>
          <w:rFonts w:ascii="Arial" w:hAnsi="Arial" w:cs="Arial"/>
        </w:rPr>
        <w:t xml:space="preserve"> x 2,50</w:t>
      </w:r>
      <w:r w:rsidRPr="00FA2142">
        <w:rPr>
          <w:rFonts w:ascii="Arial" w:hAnsi="Arial" w:cs="Arial"/>
          <w:lang w:val="en-US"/>
        </w:rPr>
        <w:t>m</w:t>
      </w:r>
    </w:p>
    <w:p w14:paraId="22A47FF8" w14:textId="77777777" w:rsidR="00FA2142" w:rsidRPr="00FA2142" w:rsidRDefault="00FA2142" w:rsidP="00FA2142">
      <w:pPr>
        <w:adjustRightInd w:val="0"/>
        <w:spacing w:line="276" w:lineRule="auto"/>
        <w:rPr>
          <w:rFonts w:ascii="Arial" w:hAnsi="Arial" w:cs="Arial"/>
        </w:rPr>
      </w:pPr>
    </w:p>
    <w:p w14:paraId="1BCE1EFE" w14:textId="77777777" w:rsidR="00FA2142" w:rsidRPr="00FA2142" w:rsidRDefault="00FA2142" w:rsidP="00FA2142">
      <w:pPr>
        <w:adjustRightInd w:val="0"/>
        <w:spacing w:line="276" w:lineRule="auto"/>
        <w:rPr>
          <w:rFonts w:ascii="Arial" w:hAnsi="Arial" w:cs="Arial"/>
        </w:rPr>
      </w:pPr>
      <w:r w:rsidRPr="00FA2142">
        <w:rPr>
          <w:rFonts w:ascii="Arial" w:hAnsi="Arial" w:cs="Arial"/>
        </w:rPr>
        <w:t>KATAΣΚΕΥΗ:</w:t>
      </w:r>
    </w:p>
    <w:p w14:paraId="4D87BE34" w14:textId="77777777" w:rsidR="00FA2142" w:rsidRPr="00FA2142" w:rsidRDefault="00FA2142" w:rsidP="00FA2142">
      <w:pPr>
        <w:adjustRightInd w:val="0"/>
        <w:spacing w:line="276" w:lineRule="auto"/>
        <w:jc w:val="both"/>
        <w:rPr>
          <w:rFonts w:ascii="Arial" w:hAnsi="Arial" w:cs="Arial"/>
        </w:rPr>
      </w:pPr>
      <w:r w:rsidRPr="00FA2142">
        <w:rPr>
          <w:rFonts w:ascii="Arial" w:hAnsi="Arial" w:cs="Arial"/>
        </w:rPr>
        <w:t>Πλαίσιο δαπέδου: κατασκευασμένο από κοιλοδοκούs διατομήs 60x60x2, το οποίο ενισχύεται με</w:t>
      </w:r>
    </w:p>
    <w:p w14:paraId="6B98B91D" w14:textId="77777777" w:rsidR="00FA2142" w:rsidRPr="00FA2142" w:rsidRDefault="00FA2142" w:rsidP="00FA2142">
      <w:pPr>
        <w:adjustRightInd w:val="0"/>
        <w:spacing w:line="276" w:lineRule="auto"/>
        <w:jc w:val="both"/>
        <w:rPr>
          <w:rFonts w:ascii="Arial" w:hAnsi="Arial" w:cs="Arial"/>
        </w:rPr>
      </w:pPr>
      <w:r w:rsidRPr="00FA2142">
        <w:rPr>
          <w:rFonts w:ascii="Arial" w:hAnsi="Arial" w:cs="Arial"/>
        </w:rPr>
        <w:t>εγκάρσιες δοκίδες κλειστής διατομής 60</w:t>
      </w:r>
      <w:r w:rsidRPr="00FA2142">
        <w:rPr>
          <w:rFonts w:ascii="Arial" w:hAnsi="Arial" w:cs="Arial"/>
          <w:lang w:val="en-US"/>
        </w:rPr>
        <w:t>x</w:t>
      </w:r>
      <w:r w:rsidRPr="00FA2142">
        <w:rPr>
          <w:rFonts w:ascii="Arial" w:hAnsi="Arial" w:cs="Arial"/>
        </w:rPr>
        <w:t>60</w:t>
      </w:r>
      <w:r w:rsidRPr="00FA2142">
        <w:rPr>
          <w:rFonts w:ascii="Arial" w:hAnsi="Arial" w:cs="Arial"/>
          <w:lang w:val="en-US"/>
        </w:rPr>
        <w:t>x</w:t>
      </w:r>
      <w:r w:rsidRPr="00FA2142">
        <w:rPr>
          <w:rFonts w:ascii="Arial" w:hAnsi="Arial" w:cs="Arial"/>
        </w:rPr>
        <w:t>2.0 σε πυκνότητα 60cm μεταξύ τους.</w:t>
      </w:r>
    </w:p>
    <w:p w14:paraId="5D0280C6" w14:textId="77777777" w:rsidR="00FA2142" w:rsidRPr="00FA2142" w:rsidRDefault="00FA2142" w:rsidP="00FA2142">
      <w:pPr>
        <w:adjustRightInd w:val="0"/>
        <w:spacing w:line="276" w:lineRule="auto"/>
        <w:jc w:val="both"/>
        <w:rPr>
          <w:rFonts w:ascii="Arial" w:hAnsi="Arial" w:cs="Arial"/>
        </w:rPr>
      </w:pPr>
      <w:r w:rsidRPr="00FA2142">
        <w:rPr>
          <w:rFonts w:ascii="Arial" w:hAnsi="Arial" w:cs="Arial"/>
        </w:rPr>
        <w:t>Πλαίσιο οροφής: κατασκευασμένο από κοιλοδοκούς διατομής 60</w:t>
      </w:r>
      <w:r w:rsidRPr="00FA2142">
        <w:rPr>
          <w:rFonts w:ascii="Arial" w:hAnsi="Arial" w:cs="Arial"/>
          <w:lang w:val="en-US"/>
        </w:rPr>
        <w:t>x</w:t>
      </w:r>
      <w:r w:rsidRPr="00FA2142">
        <w:rPr>
          <w:rFonts w:ascii="Arial" w:hAnsi="Arial" w:cs="Arial"/>
        </w:rPr>
        <w:t>60</w:t>
      </w:r>
      <w:r w:rsidRPr="00FA2142">
        <w:rPr>
          <w:rFonts w:ascii="Arial" w:hAnsi="Arial" w:cs="Arial"/>
          <w:lang w:val="en-US"/>
        </w:rPr>
        <w:t>x</w:t>
      </w:r>
      <w:r w:rsidRPr="00FA2142">
        <w:rPr>
          <w:rFonts w:ascii="Arial" w:hAnsi="Arial" w:cs="Arial"/>
        </w:rPr>
        <w:t>3 το οποίο ενισχύεται με εγκάρσιες δοκίδες κλειστής διατομής 60</w:t>
      </w:r>
      <w:r w:rsidRPr="00FA2142">
        <w:rPr>
          <w:rFonts w:ascii="Arial" w:hAnsi="Arial" w:cs="Arial"/>
          <w:lang w:val="en-US"/>
        </w:rPr>
        <w:t>x</w:t>
      </w:r>
      <w:r w:rsidRPr="00FA2142">
        <w:rPr>
          <w:rFonts w:ascii="Arial" w:hAnsi="Arial" w:cs="Arial"/>
        </w:rPr>
        <w:t>60</w:t>
      </w:r>
      <w:r w:rsidRPr="00FA2142">
        <w:rPr>
          <w:rFonts w:ascii="Arial" w:hAnsi="Arial" w:cs="Arial"/>
          <w:lang w:val="en-US"/>
        </w:rPr>
        <w:t>x</w:t>
      </w:r>
      <w:r w:rsidRPr="00FA2142">
        <w:rPr>
          <w:rFonts w:ascii="Arial" w:hAnsi="Arial" w:cs="Arial"/>
        </w:rPr>
        <w:t>2.0</w:t>
      </w:r>
    </w:p>
    <w:p w14:paraId="441313DB" w14:textId="77777777" w:rsidR="00FA2142" w:rsidRPr="00FA2142" w:rsidRDefault="00FA2142" w:rsidP="00FA2142">
      <w:pPr>
        <w:adjustRightInd w:val="0"/>
        <w:spacing w:line="276" w:lineRule="auto"/>
        <w:jc w:val="both"/>
        <w:rPr>
          <w:rFonts w:ascii="Arial" w:hAnsi="Arial" w:cs="Arial"/>
        </w:rPr>
      </w:pPr>
      <w:r w:rsidRPr="00FA2142">
        <w:rPr>
          <w:rFonts w:ascii="Arial" w:hAnsi="Arial" w:cs="Arial"/>
        </w:rPr>
        <w:t>Τα δυο πλαίσια οροφής και δαπέδου συνδέονται μεταξύ τους με 6 κολώνες κλειστής διατομής διαστάσεων 60</w:t>
      </w:r>
      <w:r w:rsidRPr="00FA2142">
        <w:rPr>
          <w:rFonts w:ascii="Arial" w:hAnsi="Arial" w:cs="Arial"/>
          <w:lang w:val="en-US"/>
        </w:rPr>
        <w:t>x</w:t>
      </w:r>
      <w:r w:rsidRPr="00FA2142">
        <w:rPr>
          <w:rFonts w:ascii="Arial" w:hAnsi="Arial" w:cs="Arial"/>
        </w:rPr>
        <w:t>60</w:t>
      </w:r>
      <w:r w:rsidRPr="00FA2142">
        <w:rPr>
          <w:rFonts w:ascii="Arial" w:hAnsi="Arial" w:cs="Arial"/>
          <w:lang w:val="en-US"/>
        </w:rPr>
        <w:t>x</w:t>
      </w:r>
      <w:r w:rsidRPr="00FA2142">
        <w:rPr>
          <w:rFonts w:ascii="Arial" w:hAnsi="Arial" w:cs="Arial"/>
        </w:rPr>
        <w:t>3.</w:t>
      </w:r>
    </w:p>
    <w:p w14:paraId="2AED8FED" w14:textId="77777777" w:rsidR="00FA2142" w:rsidRPr="00FA2142" w:rsidRDefault="00FA2142" w:rsidP="00FA2142">
      <w:pPr>
        <w:adjustRightInd w:val="0"/>
        <w:spacing w:line="276" w:lineRule="auto"/>
        <w:jc w:val="both"/>
        <w:rPr>
          <w:rFonts w:ascii="Arial" w:hAnsi="Arial" w:cs="Arial"/>
        </w:rPr>
      </w:pPr>
      <w:r w:rsidRPr="00FA2142">
        <w:rPr>
          <w:rFonts w:ascii="Arial" w:hAnsi="Arial" w:cs="Arial"/>
        </w:rPr>
        <w:t>Ολόκληρος ο σκελετός είναι γαλβανισμένος εν θερμώ και βαμμένος με 2 επιστρώσεις βαφής.</w:t>
      </w:r>
    </w:p>
    <w:p w14:paraId="76B748FE" w14:textId="77777777" w:rsidR="00FA2142" w:rsidRPr="00FA2142" w:rsidRDefault="00FA2142" w:rsidP="00FA2142">
      <w:pPr>
        <w:adjustRightInd w:val="0"/>
        <w:spacing w:line="276" w:lineRule="auto"/>
        <w:jc w:val="both"/>
        <w:rPr>
          <w:rFonts w:ascii="Arial" w:hAnsi="Arial" w:cs="Arial"/>
        </w:rPr>
      </w:pPr>
    </w:p>
    <w:p w14:paraId="70782691" w14:textId="77777777" w:rsidR="00FA2142" w:rsidRPr="00FA2142" w:rsidRDefault="00FA2142" w:rsidP="00FA2142">
      <w:pPr>
        <w:adjustRightInd w:val="0"/>
        <w:spacing w:line="276" w:lineRule="auto"/>
        <w:jc w:val="both"/>
        <w:rPr>
          <w:rFonts w:ascii="Arial" w:hAnsi="Arial" w:cs="Arial"/>
        </w:rPr>
      </w:pPr>
      <w:r w:rsidRPr="00FA2142">
        <w:rPr>
          <w:rFonts w:ascii="Arial" w:hAnsi="Arial" w:cs="Arial"/>
        </w:rPr>
        <w:t>Πλευρικά τοιχώματα: Χρησιμοποιούνται θερμομονωτικά sandwich panel πάχος 40mm και χρώματος λευκού RAL9002. H εσωτερική και εξωτερική επιφάνεια τους είναι από χάλυβα γαλβανισμένο εν θερμώ και προβαμμένο. Μεταξύ των επιφανειών του χάλυβα εγχέεται αφρός πολυουρεθάνης πυκνότητας 40-42 kgr/m3. Ποσοστό κλειστών κυψελίδων 95%.</w:t>
      </w:r>
    </w:p>
    <w:p w14:paraId="4C6C70E7" w14:textId="77777777" w:rsidR="00FA2142" w:rsidRPr="00FA2142" w:rsidRDefault="00FA2142" w:rsidP="00FA2142">
      <w:pPr>
        <w:adjustRightInd w:val="0"/>
        <w:spacing w:line="276" w:lineRule="auto"/>
        <w:jc w:val="both"/>
        <w:rPr>
          <w:rFonts w:ascii="Arial" w:hAnsi="Arial" w:cs="Arial"/>
        </w:rPr>
      </w:pPr>
      <w:r w:rsidRPr="00FA2142">
        <w:rPr>
          <w:rFonts w:ascii="Arial" w:hAnsi="Arial" w:cs="Arial"/>
        </w:rPr>
        <w:t>Οι επιφάνειες μπορούν να φέρουν κάθετες ραβδώσεις ή να είναι λείας επιφάνειας.</w:t>
      </w:r>
    </w:p>
    <w:p w14:paraId="77341ADE" w14:textId="77777777" w:rsidR="00FA2142" w:rsidRPr="00FA2142" w:rsidRDefault="00FA2142" w:rsidP="00FA2142">
      <w:pPr>
        <w:adjustRightInd w:val="0"/>
        <w:spacing w:line="276" w:lineRule="auto"/>
        <w:jc w:val="both"/>
        <w:rPr>
          <w:rFonts w:ascii="Arial" w:hAnsi="Arial" w:cs="Arial"/>
        </w:rPr>
      </w:pPr>
      <w:r w:rsidRPr="00FA2142">
        <w:rPr>
          <w:rFonts w:ascii="Arial" w:hAnsi="Arial" w:cs="Arial"/>
        </w:rPr>
        <w:t xml:space="preserve">Θερμική αγωγιμότητα, για πάνελ πάχους 40mm, 0.53 (k σε </w:t>
      </w:r>
      <w:r w:rsidRPr="00FA2142">
        <w:rPr>
          <w:rFonts w:ascii="Arial" w:hAnsi="Arial" w:cs="Arial"/>
          <w:lang w:val="en-US"/>
        </w:rPr>
        <w:t>W</w:t>
      </w:r>
      <w:r w:rsidRPr="00FA2142">
        <w:rPr>
          <w:rFonts w:ascii="Arial" w:hAnsi="Arial" w:cs="Arial"/>
        </w:rPr>
        <w:t>/m</w:t>
      </w:r>
      <w:r w:rsidRPr="00FA2142">
        <w:rPr>
          <w:rFonts w:ascii="Arial" w:hAnsi="Arial" w:cs="Arial"/>
          <w:lang w:val="en-US"/>
        </w:rPr>
        <w:t>K</w:t>
      </w:r>
      <w:r w:rsidRPr="00FA2142">
        <w:rPr>
          <w:rFonts w:ascii="Arial" w:hAnsi="Arial" w:cs="Arial"/>
        </w:rPr>
        <w:t>). Ενιαία σταθμισμένη τιμή ηχομόνωσης Rw = 25 dB</w:t>
      </w:r>
    </w:p>
    <w:p w14:paraId="24F7A565" w14:textId="77777777" w:rsidR="00FA2142" w:rsidRPr="00FA2142" w:rsidRDefault="00FA2142" w:rsidP="00FA2142">
      <w:pPr>
        <w:adjustRightInd w:val="0"/>
        <w:spacing w:line="276" w:lineRule="auto"/>
        <w:jc w:val="both"/>
        <w:rPr>
          <w:rFonts w:ascii="Arial" w:hAnsi="Arial" w:cs="Arial"/>
        </w:rPr>
      </w:pPr>
      <w:r w:rsidRPr="00FA2142">
        <w:rPr>
          <w:rFonts w:ascii="Arial" w:hAnsi="Arial" w:cs="Arial"/>
        </w:rPr>
        <w:t>Κατασκευάζονται από φιλικά προς το περιβάλλον υλικά (CFCfree) χαρακτηρίζονται ως οικολογικά και δεν θεωρούνται επιβλαβή.</w:t>
      </w:r>
    </w:p>
    <w:p w14:paraId="4B90D926" w14:textId="77777777" w:rsidR="00FA2142" w:rsidRPr="00FA2142" w:rsidRDefault="00FA2142" w:rsidP="00FA2142">
      <w:pPr>
        <w:adjustRightInd w:val="0"/>
        <w:spacing w:line="276" w:lineRule="auto"/>
        <w:jc w:val="both"/>
        <w:rPr>
          <w:rFonts w:ascii="Arial" w:hAnsi="Arial" w:cs="Arial"/>
        </w:rPr>
      </w:pPr>
    </w:p>
    <w:p w14:paraId="0EE76F42" w14:textId="77777777" w:rsidR="00FA2142" w:rsidRPr="00FA2142" w:rsidRDefault="00FA2142" w:rsidP="00FA2142">
      <w:pPr>
        <w:adjustRightInd w:val="0"/>
        <w:spacing w:line="276" w:lineRule="auto"/>
        <w:jc w:val="both"/>
        <w:rPr>
          <w:rFonts w:ascii="Arial" w:hAnsi="Arial" w:cs="Arial"/>
        </w:rPr>
      </w:pPr>
      <w:r w:rsidRPr="00FA2142">
        <w:rPr>
          <w:rFonts w:ascii="Arial" w:hAnsi="Arial" w:cs="Arial"/>
        </w:rPr>
        <w:t>Πάνελ οροφής: Χρησιμοποιούνται θερμομονωτικά sandwich panel πάχος 40mm και χρώματος λευκού RAL9002. H εσωτερική και εξωτερική επιφάνεια τους είναι από χάλυβα γαλβανισμένο εν θερμώ και προβαμμένο. Μεταξύ των επιφανειών του χάλυβα εγχέεται αφρός πολυουρεθάνης πυκνότητας 40-42 kgr/m3. Η εξωτερική επιφάνεια είναι τραπεζοειδή και η απορροή των όμβριων είναι ελεύθερη στις μεγάλες πλευρές.</w:t>
      </w:r>
    </w:p>
    <w:p w14:paraId="5FA3F265" w14:textId="77777777" w:rsidR="00FA2142" w:rsidRPr="00FA2142" w:rsidRDefault="00FA2142" w:rsidP="00FA2142">
      <w:pPr>
        <w:adjustRightInd w:val="0"/>
        <w:spacing w:line="276" w:lineRule="auto"/>
        <w:jc w:val="both"/>
        <w:rPr>
          <w:rFonts w:ascii="Arial" w:hAnsi="Arial" w:cs="Arial"/>
        </w:rPr>
      </w:pPr>
      <w:r w:rsidRPr="00FA2142">
        <w:rPr>
          <w:rFonts w:ascii="Arial" w:hAnsi="Arial" w:cs="Arial"/>
        </w:rPr>
        <w:t>θερμική αγωγιμότητα, για πάνελ πάχους 40mm, 0.53 (k σε W/mK) Ενιαία σταθμισμένη τιμή ηχομονώσεις Rw = 25 dB</w:t>
      </w:r>
    </w:p>
    <w:p w14:paraId="2F96E81B" w14:textId="77777777" w:rsidR="00FA2142" w:rsidRPr="00FA2142" w:rsidRDefault="00FA2142" w:rsidP="00FA2142">
      <w:pPr>
        <w:adjustRightInd w:val="0"/>
        <w:spacing w:line="276" w:lineRule="auto"/>
        <w:jc w:val="both"/>
        <w:rPr>
          <w:rFonts w:ascii="Arial" w:hAnsi="Arial" w:cs="Arial"/>
        </w:rPr>
      </w:pPr>
      <w:r w:rsidRPr="00FA2142">
        <w:rPr>
          <w:rFonts w:ascii="Arial" w:hAnsi="Arial" w:cs="Arial"/>
        </w:rPr>
        <w:t>Κατασκευάζονται από φιλικά προς το περιβάλλον υλικά (CFCfree) χαρακτηρίζονται ως οικολογικά και δεν θεωρούνται επιβλαβή.</w:t>
      </w:r>
    </w:p>
    <w:p w14:paraId="4B531E5D" w14:textId="77777777" w:rsidR="00FA2142" w:rsidRPr="00FA2142" w:rsidRDefault="00FA2142" w:rsidP="00FA2142">
      <w:pPr>
        <w:adjustRightInd w:val="0"/>
        <w:spacing w:line="276" w:lineRule="auto"/>
        <w:jc w:val="both"/>
        <w:rPr>
          <w:rFonts w:ascii="Arial" w:hAnsi="Arial" w:cs="Arial"/>
        </w:rPr>
      </w:pPr>
    </w:p>
    <w:p w14:paraId="4EC0A55C" w14:textId="77777777" w:rsidR="00FA2142" w:rsidRPr="00FA2142" w:rsidRDefault="00FA2142" w:rsidP="00FA2142">
      <w:pPr>
        <w:adjustRightInd w:val="0"/>
        <w:spacing w:line="276" w:lineRule="auto"/>
        <w:rPr>
          <w:rFonts w:ascii="Arial" w:hAnsi="Arial" w:cs="Arial"/>
          <w:u w:val="single"/>
        </w:rPr>
      </w:pPr>
      <w:r w:rsidRPr="00FA2142">
        <w:rPr>
          <w:rFonts w:ascii="Arial" w:hAnsi="Arial" w:cs="Arial"/>
          <w:u w:val="single"/>
        </w:rPr>
        <w:t>Βασικός εξοπλισμός</w:t>
      </w:r>
      <w:r w:rsidRPr="00FA2142">
        <w:rPr>
          <w:rFonts w:ascii="Arial" w:hAnsi="Arial" w:cs="Arial"/>
        </w:rPr>
        <w:t>:</w:t>
      </w:r>
    </w:p>
    <w:p w14:paraId="4F949084" w14:textId="77777777" w:rsidR="00FA2142" w:rsidRPr="00FA2142" w:rsidRDefault="00FA2142" w:rsidP="00FA2142">
      <w:pPr>
        <w:adjustRightInd w:val="0"/>
        <w:spacing w:line="276" w:lineRule="auto"/>
        <w:rPr>
          <w:rFonts w:ascii="Arial" w:hAnsi="Arial" w:cs="Arial"/>
        </w:rPr>
      </w:pPr>
      <w:r w:rsidRPr="00FA2142">
        <w:rPr>
          <w:rFonts w:ascii="Arial" w:hAnsi="Arial" w:cs="Arial"/>
        </w:rPr>
        <w:t>Κουφώματα αλουμινίου 1.00μ χ 1.00μ με διπλούς υαλοπίνακες</w:t>
      </w:r>
    </w:p>
    <w:p w14:paraId="1178E67B" w14:textId="77777777" w:rsidR="00FA2142" w:rsidRPr="00FA2142" w:rsidRDefault="00FA2142" w:rsidP="00FA2142">
      <w:pPr>
        <w:adjustRightInd w:val="0"/>
        <w:spacing w:line="276" w:lineRule="auto"/>
        <w:rPr>
          <w:rFonts w:ascii="Arial" w:hAnsi="Arial" w:cs="Arial"/>
        </w:rPr>
      </w:pPr>
      <w:r w:rsidRPr="00FA2142">
        <w:rPr>
          <w:rFonts w:ascii="Arial" w:hAnsi="Arial" w:cs="Arial"/>
        </w:rPr>
        <w:t>πόρτα αλουμίνιου 2.10μ χ 0.90μ</w:t>
      </w:r>
    </w:p>
    <w:p w14:paraId="662EBDF2" w14:textId="77777777" w:rsidR="00FA2142" w:rsidRPr="00FA2142" w:rsidRDefault="00FA2142" w:rsidP="00FA2142">
      <w:pPr>
        <w:adjustRightInd w:val="0"/>
        <w:spacing w:line="276" w:lineRule="auto"/>
        <w:rPr>
          <w:rFonts w:ascii="Arial" w:hAnsi="Arial" w:cs="Arial"/>
        </w:rPr>
      </w:pPr>
      <w:r w:rsidRPr="00FA2142">
        <w:rPr>
          <w:rFonts w:ascii="Arial" w:hAnsi="Arial" w:cs="Arial"/>
        </w:rPr>
        <w:t>Ηλεκτρολογική εγκατάσταση, μονοφασικός πινάκας, ρελέ, πρίζα σούκο, διακόπτες, φωτιστικά πλαφονιέρα</w:t>
      </w:r>
    </w:p>
    <w:p w14:paraId="2A39CEC6" w14:textId="77777777" w:rsidR="00FA2142" w:rsidRPr="00FA2142" w:rsidRDefault="00FA2142" w:rsidP="00FA2142">
      <w:pPr>
        <w:adjustRightInd w:val="0"/>
        <w:spacing w:line="276" w:lineRule="auto"/>
        <w:rPr>
          <w:rFonts w:ascii="Arial" w:hAnsi="Arial" w:cs="Arial"/>
        </w:rPr>
      </w:pPr>
      <w:r w:rsidRPr="00FA2142">
        <w:rPr>
          <w:rFonts w:ascii="Arial" w:hAnsi="Arial" w:cs="Arial"/>
        </w:rPr>
        <w:t>Δάπεδο</w:t>
      </w:r>
    </w:p>
    <w:p w14:paraId="06BE3DF3" w14:textId="77777777" w:rsidR="00FA2142" w:rsidRPr="00FA2142" w:rsidRDefault="00FA2142" w:rsidP="00FA2142">
      <w:pPr>
        <w:adjustRightInd w:val="0"/>
        <w:spacing w:line="276" w:lineRule="auto"/>
        <w:rPr>
          <w:rFonts w:ascii="Arial" w:hAnsi="Arial" w:cs="Arial"/>
        </w:rPr>
      </w:pPr>
      <w:r w:rsidRPr="00FA2142">
        <w:rPr>
          <w:rFonts w:ascii="Arial" w:hAnsi="Arial" w:cs="Arial"/>
        </w:rPr>
        <w:t>O.S.B πάχους 18mm με τελική επίστρωση PVC</w:t>
      </w:r>
    </w:p>
    <w:p w14:paraId="0A8D6B12" w14:textId="77777777" w:rsidR="00FA2142" w:rsidRPr="00FA2142" w:rsidRDefault="00FA2142" w:rsidP="00FA2142">
      <w:pPr>
        <w:adjustRightInd w:val="0"/>
        <w:spacing w:line="276" w:lineRule="auto"/>
        <w:rPr>
          <w:rFonts w:ascii="Arial" w:hAnsi="Arial" w:cs="Arial"/>
        </w:rPr>
      </w:pPr>
    </w:p>
    <w:p w14:paraId="6E513DBF" w14:textId="77777777" w:rsidR="00FA2142" w:rsidRPr="00170340" w:rsidRDefault="00FA2142" w:rsidP="00FA2142">
      <w:pPr>
        <w:adjustRightInd w:val="0"/>
        <w:spacing w:line="276" w:lineRule="auto"/>
        <w:jc w:val="both"/>
        <w:rPr>
          <w:rFonts w:ascii="Arial" w:hAnsi="Arial" w:cs="Arial"/>
        </w:rPr>
      </w:pPr>
      <w:r w:rsidRPr="00170340">
        <w:rPr>
          <w:rFonts w:ascii="Arial" w:hAnsi="Arial" w:cs="Arial"/>
        </w:rPr>
        <w:t>Το προσφερόμενο κτήριο δεν αποτελεί μόνιμη κατασκευή καθώς ανά πάσα στιγμή μπορεί να αποσυναρμολογηθεί, να μεταφερθεί και να τοποθετηθεί.</w:t>
      </w:r>
    </w:p>
    <w:p w14:paraId="2B8FDF52" w14:textId="77777777" w:rsidR="000F3068" w:rsidRPr="00170340" w:rsidRDefault="000F3068" w:rsidP="00BD4DBB">
      <w:pPr>
        <w:pStyle w:val="a3"/>
        <w:spacing w:before="2"/>
        <w:rPr>
          <w:rFonts w:ascii="Arial" w:hAnsi="Arial" w:cs="Arial"/>
          <w:sz w:val="22"/>
          <w:szCs w:val="22"/>
        </w:rPr>
      </w:pPr>
    </w:p>
    <w:p w14:paraId="144BD82F" w14:textId="49B803A3" w:rsidR="005C374C" w:rsidRDefault="005C374C" w:rsidP="00BD4DBB">
      <w:pPr>
        <w:pStyle w:val="a3"/>
        <w:spacing w:before="2"/>
        <w:rPr>
          <w:rFonts w:ascii="Tahoma"/>
          <w:sz w:val="22"/>
          <w:szCs w:val="22"/>
        </w:rPr>
      </w:pPr>
    </w:p>
    <w:tbl>
      <w:tblPr>
        <w:tblpPr w:leftFromText="180" w:rightFromText="180" w:vertAnchor="text" w:horzAnchor="margin" w:tblpXSpec="center" w:tblpY="146"/>
        <w:tblW w:w="4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4049"/>
      </w:tblGrid>
      <w:tr w:rsidR="00170340" w:rsidRPr="00BD4DBB" w14:paraId="5AEE674F" w14:textId="77777777" w:rsidTr="00170340">
        <w:trPr>
          <w:trHeight w:val="2029"/>
        </w:trPr>
        <w:tc>
          <w:tcPr>
            <w:tcW w:w="2610" w:type="pct"/>
            <w:vAlign w:val="center"/>
          </w:tcPr>
          <w:p w14:paraId="4D321F91" w14:textId="77777777" w:rsidR="00170340" w:rsidRPr="00BD4DBB" w:rsidRDefault="00170340" w:rsidP="00F4010D">
            <w:pPr>
              <w:jc w:val="both"/>
              <w:rPr>
                <w:rFonts w:ascii="Arial" w:hAnsi="Arial" w:cs="Arial"/>
                <w:b/>
                <w:sz w:val="18"/>
                <w:szCs w:val="18"/>
              </w:rPr>
            </w:pPr>
            <w:r w:rsidRPr="00BD4DBB">
              <w:rPr>
                <w:rFonts w:ascii="Arial" w:hAnsi="Arial" w:cs="Arial"/>
                <w:b/>
                <w:sz w:val="18"/>
                <w:szCs w:val="18"/>
              </w:rPr>
              <w:t>ΘΕΩΡΗΘΗΚΕ</w:t>
            </w:r>
          </w:p>
          <w:p w14:paraId="16F1D8CB" w14:textId="77777777" w:rsidR="00170340" w:rsidRPr="00BD4DBB" w:rsidRDefault="00170340" w:rsidP="00F4010D">
            <w:pPr>
              <w:jc w:val="both"/>
              <w:rPr>
                <w:rFonts w:ascii="Arial" w:hAnsi="Arial" w:cs="Arial"/>
                <w:b/>
                <w:sz w:val="18"/>
                <w:szCs w:val="18"/>
              </w:rPr>
            </w:pPr>
            <w:r w:rsidRPr="00BD4DBB">
              <w:rPr>
                <w:rFonts w:ascii="Arial" w:hAnsi="Arial" w:cs="Arial"/>
                <w:b/>
                <w:sz w:val="18"/>
                <w:szCs w:val="18"/>
              </w:rPr>
              <w:t>Ψαχνά: 28/04/2025</w:t>
            </w:r>
          </w:p>
          <w:p w14:paraId="5716926D" w14:textId="77777777" w:rsidR="00170340" w:rsidRPr="00BD4DBB" w:rsidRDefault="00170340" w:rsidP="00F4010D">
            <w:pPr>
              <w:jc w:val="both"/>
              <w:rPr>
                <w:rFonts w:ascii="Arial" w:hAnsi="Arial" w:cs="Arial"/>
                <w:b/>
                <w:sz w:val="18"/>
                <w:szCs w:val="18"/>
              </w:rPr>
            </w:pPr>
            <w:r w:rsidRPr="00BD4DBB">
              <w:rPr>
                <w:rFonts w:ascii="Arial" w:hAnsi="Arial" w:cs="Arial"/>
                <w:b/>
                <w:sz w:val="18"/>
                <w:szCs w:val="18"/>
              </w:rPr>
              <w:t>Ο ΑΑ ΔΙΕΥΘΥΝΤΗΣ Δ.Τ.Υ. ΔΗΜΟΥ</w:t>
            </w:r>
          </w:p>
          <w:p w14:paraId="17FC3FA9" w14:textId="77777777" w:rsidR="00170340" w:rsidRPr="00BD4DBB" w:rsidRDefault="00170340" w:rsidP="00F4010D">
            <w:pPr>
              <w:jc w:val="both"/>
              <w:rPr>
                <w:rFonts w:ascii="Arial" w:hAnsi="Arial" w:cs="Arial"/>
                <w:b/>
                <w:color w:val="FF0000"/>
                <w:sz w:val="18"/>
                <w:szCs w:val="18"/>
              </w:rPr>
            </w:pPr>
          </w:p>
          <w:p w14:paraId="4322E4A0" w14:textId="77777777" w:rsidR="00170340" w:rsidRPr="00BD4DBB" w:rsidRDefault="00170340" w:rsidP="00F4010D">
            <w:pPr>
              <w:jc w:val="both"/>
              <w:rPr>
                <w:rFonts w:ascii="Arial" w:hAnsi="Arial" w:cs="Arial"/>
                <w:b/>
                <w:color w:val="FF0000"/>
                <w:sz w:val="18"/>
                <w:szCs w:val="18"/>
              </w:rPr>
            </w:pPr>
          </w:p>
          <w:p w14:paraId="2CA9AABD" w14:textId="77777777" w:rsidR="00170340" w:rsidRPr="00BD4DBB" w:rsidRDefault="00170340" w:rsidP="00F4010D">
            <w:pPr>
              <w:pStyle w:val="2"/>
              <w:ind w:left="0"/>
              <w:rPr>
                <w:i/>
                <w:color w:val="FF0000"/>
                <w:sz w:val="18"/>
                <w:szCs w:val="18"/>
              </w:rPr>
            </w:pPr>
          </w:p>
          <w:p w14:paraId="0407DB9F" w14:textId="77777777" w:rsidR="00170340" w:rsidRPr="00BD4DBB" w:rsidRDefault="00170340" w:rsidP="00F4010D">
            <w:pPr>
              <w:pStyle w:val="2"/>
              <w:ind w:left="0"/>
              <w:rPr>
                <w:i/>
                <w:color w:val="FF0000"/>
                <w:sz w:val="18"/>
                <w:szCs w:val="18"/>
              </w:rPr>
            </w:pPr>
          </w:p>
          <w:p w14:paraId="3C8116C3" w14:textId="77777777" w:rsidR="00170340" w:rsidRPr="00BD4DBB" w:rsidRDefault="00170340" w:rsidP="00F4010D">
            <w:pPr>
              <w:jc w:val="both"/>
              <w:rPr>
                <w:rFonts w:ascii="Arial" w:hAnsi="Arial" w:cs="Arial"/>
                <w:b/>
                <w:sz w:val="18"/>
                <w:szCs w:val="18"/>
              </w:rPr>
            </w:pPr>
            <w:r w:rsidRPr="00BD4DBB">
              <w:rPr>
                <w:rFonts w:ascii="Arial" w:hAnsi="Arial" w:cs="Arial"/>
                <w:b/>
                <w:sz w:val="18"/>
                <w:szCs w:val="18"/>
              </w:rPr>
              <w:t xml:space="preserve">         ΙΩΑΝΝΗΣ ΑΚΡΙΩΤΗΣ</w:t>
            </w:r>
          </w:p>
          <w:p w14:paraId="3F5312ED" w14:textId="77777777" w:rsidR="00170340" w:rsidRPr="00BD4DBB" w:rsidRDefault="00170340" w:rsidP="00F4010D">
            <w:pPr>
              <w:rPr>
                <w:rFonts w:ascii="Arial" w:hAnsi="Arial" w:cs="Arial"/>
                <w:b/>
                <w:color w:val="FF0000"/>
                <w:sz w:val="18"/>
                <w:szCs w:val="18"/>
              </w:rPr>
            </w:pPr>
            <w:r w:rsidRPr="00BD4DBB">
              <w:rPr>
                <w:rFonts w:ascii="Arial" w:hAnsi="Arial" w:cs="Arial"/>
                <w:b/>
                <w:sz w:val="18"/>
                <w:szCs w:val="18"/>
              </w:rPr>
              <w:t>ΠΤΥΧ. ΗΛΕΚΤΡ. ΜΗΧ/ΚΟΣ ΤΕ</w:t>
            </w:r>
          </w:p>
        </w:tc>
        <w:tc>
          <w:tcPr>
            <w:tcW w:w="2390" w:type="pct"/>
            <w:vAlign w:val="center"/>
          </w:tcPr>
          <w:p w14:paraId="7109F100" w14:textId="77777777" w:rsidR="00170340" w:rsidRPr="00BD4DBB" w:rsidRDefault="00170340" w:rsidP="00F4010D">
            <w:pPr>
              <w:jc w:val="center"/>
              <w:rPr>
                <w:rFonts w:ascii="Arial" w:hAnsi="Arial" w:cs="Arial"/>
                <w:b/>
                <w:color w:val="FF0000"/>
                <w:sz w:val="18"/>
                <w:szCs w:val="18"/>
              </w:rPr>
            </w:pPr>
          </w:p>
          <w:p w14:paraId="256F8436" w14:textId="77777777" w:rsidR="00170340" w:rsidRPr="00BD4DBB" w:rsidRDefault="00170340" w:rsidP="00F4010D">
            <w:pPr>
              <w:jc w:val="both"/>
              <w:rPr>
                <w:rFonts w:ascii="Arial" w:hAnsi="Arial" w:cs="Arial"/>
                <w:b/>
                <w:sz w:val="18"/>
                <w:szCs w:val="18"/>
              </w:rPr>
            </w:pPr>
            <w:r w:rsidRPr="00BD4DBB">
              <w:rPr>
                <w:rFonts w:ascii="Arial" w:hAnsi="Arial" w:cs="Arial"/>
                <w:b/>
                <w:sz w:val="18"/>
                <w:szCs w:val="18"/>
              </w:rPr>
              <w:t xml:space="preserve">                            Ψαχνά: 28/04/2025</w:t>
            </w:r>
          </w:p>
          <w:p w14:paraId="422FE528" w14:textId="77777777" w:rsidR="00170340" w:rsidRPr="00BD4DBB" w:rsidRDefault="00170340" w:rsidP="00F4010D">
            <w:pPr>
              <w:jc w:val="center"/>
              <w:rPr>
                <w:rFonts w:ascii="Arial" w:hAnsi="Arial" w:cs="Arial"/>
                <w:b/>
                <w:sz w:val="18"/>
                <w:szCs w:val="18"/>
              </w:rPr>
            </w:pPr>
            <w:r w:rsidRPr="00BD4DBB">
              <w:rPr>
                <w:rFonts w:ascii="Arial" w:hAnsi="Arial" w:cs="Arial"/>
                <w:b/>
                <w:sz w:val="18"/>
                <w:szCs w:val="18"/>
              </w:rPr>
              <w:t>Ο  ΣΥΝΤΑΞΑΣ</w:t>
            </w:r>
          </w:p>
          <w:p w14:paraId="42770BB1" w14:textId="77777777" w:rsidR="00170340" w:rsidRPr="00BD4DBB" w:rsidRDefault="00170340" w:rsidP="00F4010D">
            <w:pPr>
              <w:pStyle w:val="4"/>
              <w:ind w:left="0" w:firstLine="0"/>
              <w:rPr>
                <w:b w:val="0"/>
                <w:color w:val="FF0000"/>
                <w:sz w:val="18"/>
                <w:szCs w:val="18"/>
              </w:rPr>
            </w:pPr>
            <w:r w:rsidRPr="00BD4DBB">
              <w:rPr>
                <w:b w:val="0"/>
                <w:color w:val="FF0000"/>
                <w:sz w:val="18"/>
                <w:szCs w:val="18"/>
              </w:rPr>
              <w:t xml:space="preserve">                </w:t>
            </w:r>
          </w:p>
          <w:p w14:paraId="6C086F2C" w14:textId="77777777" w:rsidR="00170340" w:rsidRPr="00BD4DBB" w:rsidRDefault="00170340" w:rsidP="00F4010D">
            <w:pPr>
              <w:pStyle w:val="4"/>
              <w:ind w:left="0" w:firstLine="0"/>
              <w:rPr>
                <w:color w:val="FF0000"/>
                <w:sz w:val="18"/>
                <w:szCs w:val="18"/>
              </w:rPr>
            </w:pPr>
          </w:p>
          <w:p w14:paraId="1A9DDE14" w14:textId="77777777" w:rsidR="00170340" w:rsidRPr="00BD4DBB" w:rsidRDefault="00170340" w:rsidP="00F4010D">
            <w:pPr>
              <w:pStyle w:val="4"/>
              <w:ind w:left="0" w:firstLine="0"/>
              <w:rPr>
                <w:color w:val="FF0000"/>
                <w:sz w:val="18"/>
                <w:szCs w:val="18"/>
              </w:rPr>
            </w:pPr>
          </w:p>
          <w:p w14:paraId="355D58BE" w14:textId="77777777" w:rsidR="00170340" w:rsidRPr="00BD4DBB" w:rsidRDefault="00170340" w:rsidP="00F4010D">
            <w:pPr>
              <w:rPr>
                <w:rFonts w:ascii="Arial" w:hAnsi="Arial" w:cs="Arial"/>
                <w:b/>
                <w:color w:val="FF0000"/>
                <w:sz w:val="18"/>
                <w:szCs w:val="18"/>
              </w:rPr>
            </w:pPr>
            <w:r w:rsidRPr="00BD4DBB">
              <w:rPr>
                <w:rFonts w:ascii="Arial" w:hAnsi="Arial" w:cs="Arial"/>
                <w:b/>
                <w:color w:val="FF0000"/>
                <w:sz w:val="18"/>
                <w:szCs w:val="18"/>
              </w:rPr>
              <w:t xml:space="preserve">                                 </w:t>
            </w:r>
          </w:p>
          <w:p w14:paraId="592242B2" w14:textId="77777777" w:rsidR="00170340" w:rsidRPr="00BD4DBB" w:rsidRDefault="00170340" w:rsidP="00F4010D">
            <w:pPr>
              <w:rPr>
                <w:rFonts w:ascii="Arial" w:hAnsi="Arial" w:cs="Arial"/>
                <w:b/>
                <w:sz w:val="18"/>
                <w:szCs w:val="18"/>
              </w:rPr>
            </w:pPr>
            <w:r w:rsidRPr="00BD4DBB">
              <w:rPr>
                <w:rFonts w:ascii="Arial" w:hAnsi="Arial" w:cs="Arial"/>
                <w:b/>
                <w:sz w:val="18"/>
                <w:szCs w:val="18"/>
              </w:rPr>
              <w:t xml:space="preserve">                           ΒΑΣΙΛΟΥ ΣΤΑΥΡΟΥΛΑ</w:t>
            </w:r>
          </w:p>
          <w:p w14:paraId="1265800E" w14:textId="77777777" w:rsidR="00170340" w:rsidRPr="00BD4DBB" w:rsidRDefault="00170340" w:rsidP="00F4010D">
            <w:pPr>
              <w:rPr>
                <w:rFonts w:ascii="Arial" w:hAnsi="Arial" w:cs="Arial"/>
                <w:b/>
                <w:bCs/>
                <w:color w:val="FF0000"/>
                <w:sz w:val="18"/>
                <w:szCs w:val="18"/>
              </w:rPr>
            </w:pPr>
            <w:r w:rsidRPr="00BD4DBB">
              <w:rPr>
                <w:rFonts w:ascii="Arial" w:hAnsi="Arial" w:cs="Arial"/>
                <w:b/>
                <w:sz w:val="18"/>
                <w:szCs w:val="18"/>
              </w:rPr>
              <w:t xml:space="preserve">                       ΑΡΧΙΤΕΚΤΩΝ ΜΗΧΑΝΙΚΟΣ</w:t>
            </w:r>
          </w:p>
        </w:tc>
      </w:tr>
    </w:tbl>
    <w:p w14:paraId="0ADAFE18" w14:textId="77777777" w:rsidR="00170340" w:rsidRDefault="00170340" w:rsidP="00BD4DBB">
      <w:pPr>
        <w:pStyle w:val="a3"/>
        <w:spacing w:before="2"/>
        <w:rPr>
          <w:rFonts w:ascii="Tahoma"/>
          <w:sz w:val="22"/>
          <w:szCs w:val="22"/>
        </w:rPr>
      </w:pPr>
    </w:p>
    <w:p w14:paraId="06FE33D2" w14:textId="77777777" w:rsidR="00170340" w:rsidRDefault="00170340" w:rsidP="00BD4DBB">
      <w:pPr>
        <w:pStyle w:val="a3"/>
        <w:spacing w:before="2"/>
        <w:rPr>
          <w:rFonts w:ascii="Tahoma"/>
          <w:sz w:val="22"/>
          <w:szCs w:val="22"/>
        </w:rPr>
      </w:pPr>
    </w:p>
    <w:p w14:paraId="6116A4E7" w14:textId="77777777" w:rsidR="00170340" w:rsidRDefault="00170340" w:rsidP="00BD4DBB">
      <w:pPr>
        <w:pStyle w:val="a3"/>
        <w:spacing w:before="2"/>
        <w:rPr>
          <w:rFonts w:ascii="Tahoma"/>
          <w:sz w:val="22"/>
          <w:szCs w:val="22"/>
        </w:rPr>
      </w:pPr>
    </w:p>
    <w:p w14:paraId="3CC112CD" w14:textId="77777777" w:rsidR="00170340" w:rsidRDefault="00170340" w:rsidP="00BD4DBB">
      <w:pPr>
        <w:pStyle w:val="a3"/>
        <w:spacing w:before="2"/>
        <w:rPr>
          <w:rFonts w:ascii="Tahoma"/>
          <w:sz w:val="22"/>
          <w:szCs w:val="22"/>
        </w:rPr>
      </w:pPr>
    </w:p>
    <w:p w14:paraId="55FB16FE" w14:textId="77777777" w:rsidR="00170340" w:rsidRDefault="00170340" w:rsidP="00BD4DBB">
      <w:pPr>
        <w:pStyle w:val="a3"/>
        <w:spacing w:before="2"/>
        <w:rPr>
          <w:rFonts w:ascii="Tahoma"/>
          <w:sz w:val="22"/>
          <w:szCs w:val="22"/>
        </w:rPr>
      </w:pPr>
    </w:p>
    <w:p w14:paraId="1CADE3EB" w14:textId="77777777" w:rsidR="00170340" w:rsidRDefault="00170340" w:rsidP="00BD4DBB">
      <w:pPr>
        <w:pStyle w:val="a3"/>
        <w:spacing w:before="2"/>
        <w:rPr>
          <w:rFonts w:ascii="Tahoma"/>
          <w:sz w:val="22"/>
          <w:szCs w:val="22"/>
        </w:rPr>
      </w:pPr>
    </w:p>
    <w:p w14:paraId="560D7973" w14:textId="77777777" w:rsidR="00170340" w:rsidRDefault="00170340" w:rsidP="00BD4DBB">
      <w:pPr>
        <w:pStyle w:val="a3"/>
        <w:spacing w:before="2"/>
        <w:rPr>
          <w:rFonts w:ascii="Tahoma"/>
          <w:sz w:val="22"/>
          <w:szCs w:val="22"/>
        </w:rPr>
      </w:pPr>
    </w:p>
    <w:p w14:paraId="5DF90AC4" w14:textId="77777777" w:rsidR="00170340" w:rsidRDefault="00170340" w:rsidP="00BD4DBB">
      <w:pPr>
        <w:pStyle w:val="a3"/>
        <w:spacing w:before="2"/>
        <w:rPr>
          <w:rFonts w:ascii="Tahoma"/>
          <w:sz w:val="22"/>
          <w:szCs w:val="22"/>
        </w:rPr>
      </w:pPr>
    </w:p>
    <w:p w14:paraId="361EE0D0" w14:textId="77777777" w:rsidR="00170340" w:rsidRDefault="00170340" w:rsidP="00BD4DBB">
      <w:pPr>
        <w:pStyle w:val="a3"/>
        <w:spacing w:before="2"/>
        <w:rPr>
          <w:rFonts w:ascii="Tahoma"/>
          <w:sz w:val="22"/>
          <w:szCs w:val="22"/>
        </w:rPr>
      </w:pPr>
    </w:p>
    <w:p w14:paraId="59A35CB5" w14:textId="77777777" w:rsidR="00170340" w:rsidRDefault="00170340" w:rsidP="00BD4DBB">
      <w:pPr>
        <w:pStyle w:val="a3"/>
        <w:spacing w:before="2"/>
        <w:rPr>
          <w:rFonts w:ascii="Tahoma"/>
          <w:sz w:val="22"/>
          <w:szCs w:val="22"/>
        </w:rPr>
      </w:pPr>
    </w:p>
    <w:p w14:paraId="6B288117" w14:textId="77777777" w:rsidR="00170340" w:rsidRDefault="00170340" w:rsidP="00BD4DBB">
      <w:pPr>
        <w:pStyle w:val="a3"/>
        <w:spacing w:before="2"/>
        <w:rPr>
          <w:rFonts w:ascii="Tahoma"/>
          <w:sz w:val="22"/>
          <w:szCs w:val="22"/>
        </w:rPr>
      </w:pPr>
    </w:p>
    <w:p w14:paraId="0BED3A6E" w14:textId="77777777" w:rsidR="00170340" w:rsidRDefault="00170340" w:rsidP="00BD4DBB">
      <w:pPr>
        <w:pStyle w:val="a3"/>
        <w:spacing w:before="2"/>
        <w:rPr>
          <w:rFonts w:ascii="Tahoma"/>
          <w:sz w:val="22"/>
          <w:szCs w:val="22"/>
        </w:rPr>
      </w:pPr>
    </w:p>
    <w:p w14:paraId="26E7572B" w14:textId="77777777" w:rsidR="00170340" w:rsidRDefault="00170340" w:rsidP="00BD4DBB">
      <w:pPr>
        <w:pStyle w:val="a3"/>
        <w:spacing w:before="2"/>
        <w:rPr>
          <w:rFonts w:ascii="Tahoma"/>
          <w:sz w:val="22"/>
          <w:szCs w:val="22"/>
        </w:rPr>
      </w:pPr>
    </w:p>
    <w:p w14:paraId="1407D1DC" w14:textId="77777777" w:rsidR="00170340" w:rsidRDefault="00170340" w:rsidP="00BD4DBB">
      <w:pPr>
        <w:pStyle w:val="a3"/>
        <w:spacing w:before="2"/>
        <w:rPr>
          <w:rFonts w:ascii="Tahoma"/>
          <w:sz w:val="22"/>
          <w:szCs w:val="22"/>
        </w:rPr>
      </w:pPr>
    </w:p>
    <w:p w14:paraId="0B0A921B" w14:textId="77777777" w:rsidR="00170340" w:rsidRDefault="00170340" w:rsidP="00BD4DBB">
      <w:pPr>
        <w:pStyle w:val="a3"/>
        <w:spacing w:before="2"/>
        <w:rPr>
          <w:rFonts w:ascii="Tahoma"/>
          <w:sz w:val="22"/>
          <w:szCs w:val="22"/>
        </w:rPr>
      </w:pPr>
    </w:p>
    <w:p w14:paraId="2F93DD97" w14:textId="77777777" w:rsidR="00170340" w:rsidRDefault="00170340" w:rsidP="00BD4DBB">
      <w:pPr>
        <w:pStyle w:val="a3"/>
        <w:spacing w:before="2"/>
        <w:rPr>
          <w:rFonts w:ascii="Tahoma"/>
          <w:sz w:val="22"/>
          <w:szCs w:val="22"/>
        </w:rPr>
      </w:pPr>
    </w:p>
    <w:p w14:paraId="56A8C425" w14:textId="77777777" w:rsidR="00170340" w:rsidRDefault="00170340" w:rsidP="00BD4DBB">
      <w:pPr>
        <w:pStyle w:val="a3"/>
        <w:spacing w:before="2"/>
        <w:rPr>
          <w:rFonts w:ascii="Tahoma"/>
          <w:sz w:val="22"/>
          <w:szCs w:val="22"/>
        </w:rPr>
      </w:pPr>
    </w:p>
    <w:p w14:paraId="23799490" w14:textId="77777777" w:rsidR="00170340" w:rsidRDefault="00170340" w:rsidP="00BD4DBB">
      <w:pPr>
        <w:pStyle w:val="a3"/>
        <w:spacing w:before="2"/>
        <w:rPr>
          <w:rFonts w:ascii="Tahoma"/>
          <w:sz w:val="22"/>
          <w:szCs w:val="22"/>
        </w:rPr>
      </w:pPr>
    </w:p>
    <w:p w14:paraId="0A4518FB" w14:textId="77777777" w:rsidR="00170340" w:rsidRDefault="00170340" w:rsidP="00BD4DBB">
      <w:pPr>
        <w:pStyle w:val="a3"/>
        <w:spacing w:before="2"/>
        <w:rPr>
          <w:rFonts w:ascii="Tahoma"/>
          <w:sz w:val="22"/>
          <w:szCs w:val="22"/>
        </w:rPr>
      </w:pPr>
    </w:p>
    <w:p w14:paraId="17DBFF4C" w14:textId="77777777" w:rsidR="00170340" w:rsidRDefault="00170340" w:rsidP="00BD4DBB">
      <w:pPr>
        <w:pStyle w:val="a3"/>
        <w:spacing w:before="2"/>
        <w:rPr>
          <w:rFonts w:ascii="Tahoma"/>
          <w:sz w:val="22"/>
          <w:szCs w:val="22"/>
        </w:rPr>
      </w:pPr>
    </w:p>
    <w:p w14:paraId="6DDDBD3B" w14:textId="77777777" w:rsidR="00170340" w:rsidRDefault="00170340" w:rsidP="00BD4DBB">
      <w:pPr>
        <w:pStyle w:val="a3"/>
        <w:spacing w:before="2"/>
        <w:rPr>
          <w:rFonts w:ascii="Tahoma"/>
          <w:sz w:val="22"/>
          <w:szCs w:val="22"/>
        </w:rPr>
      </w:pPr>
    </w:p>
    <w:p w14:paraId="6EB16A3B" w14:textId="77777777" w:rsidR="00170340" w:rsidRDefault="00170340" w:rsidP="00BD4DBB">
      <w:pPr>
        <w:pStyle w:val="a3"/>
        <w:spacing w:before="2"/>
        <w:rPr>
          <w:rFonts w:ascii="Tahoma"/>
          <w:sz w:val="22"/>
          <w:szCs w:val="22"/>
        </w:rPr>
      </w:pPr>
    </w:p>
    <w:p w14:paraId="2745458F" w14:textId="77777777" w:rsidR="00170340" w:rsidRDefault="00170340" w:rsidP="00BD4DBB">
      <w:pPr>
        <w:pStyle w:val="a3"/>
        <w:spacing w:before="2"/>
        <w:rPr>
          <w:rFonts w:ascii="Tahoma"/>
          <w:sz w:val="22"/>
          <w:szCs w:val="22"/>
        </w:rPr>
      </w:pPr>
    </w:p>
    <w:p w14:paraId="278A369F" w14:textId="77777777" w:rsidR="00170340" w:rsidRDefault="00170340" w:rsidP="00BD4DBB">
      <w:pPr>
        <w:pStyle w:val="a3"/>
        <w:spacing w:before="2"/>
        <w:rPr>
          <w:rFonts w:ascii="Tahoma"/>
          <w:sz w:val="22"/>
          <w:szCs w:val="22"/>
        </w:rPr>
      </w:pPr>
    </w:p>
    <w:p w14:paraId="7C5E4A06" w14:textId="77777777" w:rsidR="00170340" w:rsidRDefault="00170340" w:rsidP="00BD4DBB">
      <w:pPr>
        <w:pStyle w:val="a3"/>
        <w:spacing w:before="2"/>
        <w:rPr>
          <w:rFonts w:ascii="Tahoma"/>
          <w:sz w:val="22"/>
          <w:szCs w:val="22"/>
        </w:rPr>
      </w:pPr>
    </w:p>
    <w:p w14:paraId="484AC755" w14:textId="77777777" w:rsidR="00170340" w:rsidRDefault="00170340" w:rsidP="00BD4DBB">
      <w:pPr>
        <w:pStyle w:val="a3"/>
        <w:spacing w:before="2"/>
        <w:rPr>
          <w:rFonts w:ascii="Tahoma"/>
          <w:sz w:val="22"/>
          <w:szCs w:val="22"/>
        </w:rPr>
      </w:pPr>
    </w:p>
    <w:p w14:paraId="0C1EE27E" w14:textId="77777777" w:rsidR="00170340" w:rsidRPr="00170340" w:rsidRDefault="00170340" w:rsidP="00170340">
      <w:pPr>
        <w:jc w:val="center"/>
        <w:rPr>
          <w:rFonts w:ascii="Arial" w:hAnsi="Arial" w:cs="Arial"/>
          <w:b/>
          <w:u w:val="single"/>
          <w14:shadow w14:blurRad="50800" w14:dist="38100" w14:dir="2700000" w14:sx="100000" w14:sy="100000" w14:kx="0" w14:ky="0" w14:algn="tl">
            <w14:srgbClr w14:val="000000">
              <w14:alpha w14:val="60000"/>
            </w14:srgbClr>
          </w14:shadow>
        </w:rPr>
      </w:pPr>
      <w:r w:rsidRPr="00170340">
        <w:rPr>
          <w:rFonts w:ascii="Arial" w:hAnsi="Arial" w:cs="Arial"/>
          <w:b/>
          <w:u w:val="single"/>
          <w14:shadow w14:blurRad="50800" w14:dist="38100" w14:dir="2700000" w14:sx="100000" w14:sy="100000" w14:kx="0" w14:ky="0" w14:algn="tl">
            <w14:srgbClr w14:val="000000">
              <w14:alpha w14:val="60000"/>
            </w14:srgbClr>
          </w14:shadow>
        </w:rPr>
        <w:t>ΕΝΔΕΙΚΤΙΚΟΣ ΠΡΟΫΠΟΛΟΓΙΣΜΟΣ</w:t>
      </w:r>
    </w:p>
    <w:p w14:paraId="17E3A177" w14:textId="77777777" w:rsidR="00170340" w:rsidRPr="00170340" w:rsidRDefault="00170340" w:rsidP="00170340">
      <w:pPr>
        <w:jc w:val="center"/>
        <w:rPr>
          <w:rFonts w:ascii="Arial" w:hAnsi="Arial" w:cs="Arial"/>
          <w:b/>
          <w:u w:val="single"/>
          <w14:shadow w14:blurRad="50800" w14:dist="38100" w14:dir="2700000" w14:sx="100000" w14:sy="100000" w14:kx="0" w14:ky="0" w14:algn="tl">
            <w14:srgbClr w14:val="000000">
              <w14:alpha w14:val="60000"/>
            </w14:srgbClr>
          </w14:shadow>
        </w:rPr>
      </w:pPr>
    </w:p>
    <w:p w14:paraId="12B613B9" w14:textId="77777777" w:rsidR="00170340" w:rsidRPr="00330BC9" w:rsidRDefault="00170340" w:rsidP="00170340">
      <w:pPr>
        <w:jc w:val="both"/>
        <w:rPr>
          <w:rFonts w:ascii="Arial" w:hAnsi="Arial" w:cs="Arial"/>
        </w:rPr>
      </w:pPr>
      <w:r w:rsidRPr="00330BC9">
        <w:rPr>
          <w:rFonts w:ascii="Arial" w:hAnsi="Arial" w:cs="Arial"/>
        </w:rPr>
        <w:t xml:space="preserve">    Η εκτέλεση για την προμήθεια και τοποθέτηση τριών (3) οικίσκων για το Δημοτικό Στάδιο Ψαχνών του Δήμου Διρφύων – Μεσσαπίων θα χρεωθεί στον Κ.Α.</w:t>
      </w:r>
      <w:r w:rsidRPr="00330BC9">
        <w:rPr>
          <w:rFonts w:ascii="Arial" w:hAnsi="Arial" w:cs="Arial"/>
          <w:b/>
        </w:rPr>
        <w:t xml:space="preserve"> 15-7135.016, με τίτλο «Προμήθεια και τοποθέτηση οικίσκων για γήπεδα ποδοσφαίρου»</w:t>
      </w:r>
      <w:r w:rsidRPr="00330BC9">
        <w:rPr>
          <w:rFonts w:ascii="Arial" w:hAnsi="Arial" w:cs="Arial"/>
        </w:rPr>
        <w:t>, και ποσού 14.880,00 € του προϋπολογισμού έτους 2025 ευρώ συμπεριλαμβανομένου και του Φ.Π.Α 24%.</w:t>
      </w:r>
    </w:p>
    <w:p w14:paraId="6E1F4A3D" w14:textId="77777777" w:rsidR="00170340" w:rsidRPr="00330BC9" w:rsidRDefault="00170340" w:rsidP="00170340">
      <w:pPr>
        <w:jc w:val="both"/>
        <w:rPr>
          <w:rFonts w:ascii="Arial" w:hAnsi="Arial" w:cs="Arial"/>
        </w:rPr>
      </w:pPr>
      <w:r w:rsidRPr="00330BC9">
        <w:rPr>
          <w:rFonts w:ascii="Arial" w:hAnsi="Arial" w:cs="Arial"/>
        </w:rPr>
        <w:t xml:space="preserve">   Η δαπάνη για την εν λόγω προμήθει</w:t>
      </w:r>
      <w:r>
        <w:rPr>
          <w:rFonts w:ascii="Arial" w:hAnsi="Arial" w:cs="Arial"/>
        </w:rPr>
        <w:t>α, προέκυψε από έρευνα αγοράς (</w:t>
      </w:r>
      <w:r w:rsidRPr="00330BC9">
        <w:rPr>
          <w:rFonts w:ascii="Arial" w:hAnsi="Arial" w:cs="Arial"/>
        </w:rPr>
        <w:t>μέσ</w:t>
      </w:r>
      <w:r>
        <w:rPr>
          <w:rFonts w:ascii="Arial" w:hAnsi="Arial" w:cs="Arial"/>
        </w:rPr>
        <w:t>ω</w:t>
      </w:r>
      <w:r w:rsidRPr="00330BC9">
        <w:rPr>
          <w:rFonts w:ascii="Arial" w:hAnsi="Arial" w:cs="Arial"/>
        </w:rPr>
        <w:t xml:space="preserve"> διαδικτύου) σε τιμές λιανικής πώλησης.</w:t>
      </w:r>
    </w:p>
    <w:p w14:paraId="4170028B" w14:textId="77777777" w:rsidR="00170340" w:rsidRPr="00330BC9" w:rsidRDefault="00170340" w:rsidP="00170340">
      <w:pPr>
        <w:jc w:val="both"/>
        <w:rPr>
          <w:rFonts w:ascii="Arial" w:hAnsi="Arial" w:cs="Arial"/>
        </w:rPr>
      </w:pPr>
      <w:r w:rsidRPr="00330BC9">
        <w:rPr>
          <w:rFonts w:ascii="Arial" w:hAnsi="Arial" w:cs="Arial"/>
        </w:rPr>
        <w:t xml:space="preserve">  Το κριτήριο κατακύρωσης είναι η </w:t>
      </w:r>
      <w:r w:rsidRPr="00330BC9">
        <w:rPr>
          <w:rFonts w:ascii="Arial" w:hAnsi="Arial" w:cs="Arial"/>
          <w:b/>
          <w:bCs/>
        </w:rPr>
        <w:t>πλέον συμφέρουσα από οικονομική άποψη προσφορά αποκλειστικά βάσει τιμής</w:t>
      </w:r>
      <w:r w:rsidRPr="00330BC9">
        <w:rPr>
          <w:rFonts w:ascii="Arial" w:hAnsi="Arial" w:cs="Arial"/>
        </w:rPr>
        <w:t>, τηρουμένων των τεχνικών προδιαγραφών και της συγγραφής υποχρεώσεων.</w:t>
      </w:r>
    </w:p>
    <w:p w14:paraId="03D81C79" w14:textId="77777777" w:rsidR="00170340" w:rsidRPr="00330BC9" w:rsidRDefault="00170340" w:rsidP="00170340">
      <w:pPr>
        <w:pStyle w:val="21"/>
        <w:rPr>
          <w:rFonts w:ascii="Arial" w:hAnsi="Arial" w:cs="Arial"/>
        </w:rPr>
      </w:pPr>
    </w:p>
    <w:tbl>
      <w:tblPr>
        <w:tblW w:w="10193"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674"/>
        <w:gridCol w:w="3216"/>
        <w:gridCol w:w="1642"/>
        <w:gridCol w:w="1007"/>
        <w:gridCol w:w="1162"/>
        <w:gridCol w:w="1107"/>
        <w:gridCol w:w="1385"/>
      </w:tblGrid>
      <w:tr w:rsidR="00170340" w:rsidRPr="00330BC9" w14:paraId="3E44F43D" w14:textId="77777777" w:rsidTr="00170340">
        <w:trPr>
          <w:tblCellSpacing w:w="20" w:type="dxa"/>
          <w:jc w:val="center"/>
        </w:trPr>
        <w:tc>
          <w:tcPr>
            <w:tcW w:w="614" w:type="dxa"/>
            <w:vAlign w:val="center"/>
          </w:tcPr>
          <w:p w14:paraId="14C90914" w14:textId="77777777" w:rsidR="00170340" w:rsidRPr="00330BC9" w:rsidRDefault="00170340" w:rsidP="00F4010D">
            <w:pPr>
              <w:jc w:val="center"/>
              <w:rPr>
                <w:rFonts w:ascii="Arial" w:hAnsi="Arial" w:cs="Arial"/>
                <w:sz w:val="20"/>
                <w:szCs w:val="20"/>
              </w:rPr>
            </w:pPr>
            <w:r w:rsidRPr="00330BC9">
              <w:rPr>
                <w:rFonts w:ascii="Arial" w:hAnsi="Arial" w:cs="Arial"/>
                <w:sz w:val="20"/>
                <w:szCs w:val="20"/>
                <w:lang w:val="en-US"/>
              </w:rPr>
              <w:t>A</w:t>
            </w:r>
            <w:r w:rsidRPr="00330BC9">
              <w:rPr>
                <w:rFonts w:ascii="Arial" w:hAnsi="Arial" w:cs="Arial"/>
                <w:sz w:val="20"/>
                <w:szCs w:val="20"/>
              </w:rPr>
              <w:t>/</w:t>
            </w:r>
            <w:r w:rsidRPr="00330BC9">
              <w:rPr>
                <w:rFonts w:ascii="Arial" w:hAnsi="Arial" w:cs="Arial"/>
                <w:sz w:val="20"/>
                <w:szCs w:val="20"/>
                <w:lang w:val="en-US"/>
              </w:rPr>
              <w:t>A</w:t>
            </w:r>
          </w:p>
        </w:tc>
        <w:tc>
          <w:tcPr>
            <w:tcW w:w="3176" w:type="dxa"/>
            <w:vAlign w:val="center"/>
          </w:tcPr>
          <w:p w14:paraId="7F6E0F4C" w14:textId="77777777" w:rsidR="00170340" w:rsidRPr="00330BC9" w:rsidRDefault="00170340" w:rsidP="00F4010D">
            <w:pPr>
              <w:jc w:val="center"/>
              <w:rPr>
                <w:rFonts w:ascii="Arial" w:hAnsi="Arial" w:cs="Arial"/>
                <w:sz w:val="20"/>
                <w:szCs w:val="20"/>
              </w:rPr>
            </w:pPr>
            <w:r w:rsidRPr="00330BC9">
              <w:rPr>
                <w:rFonts w:ascii="Arial" w:hAnsi="Arial" w:cs="Arial"/>
                <w:sz w:val="20"/>
                <w:szCs w:val="20"/>
              </w:rPr>
              <w:t>ΕΙΔΟΣ</w:t>
            </w:r>
          </w:p>
        </w:tc>
        <w:tc>
          <w:tcPr>
            <w:tcW w:w="1602" w:type="dxa"/>
            <w:vAlign w:val="center"/>
          </w:tcPr>
          <w:p w14:paraId="3C4DDF09" w14:textId="77777777" w:rsidR="00170340" w:rsidRPr="00330BC9" w:rsidRDefault="00170340" w:rsidP="00F4010D">
            <w:pPr>
              <w:jc w:val="center"/>
              <w:rPr>
                <w:rFonts w:ascii="Arial" w:hAnsi="Arial" w:cs="Arial"/>
                <w:sz w:val="20"/>
                <w:szCs w:val="20"/>
              </w:rPr>
            </w:pPr>
            <w:r w:rsidRPr="00330BC9">
              <w:rPr>
                <w:rFonts w:ascii="Arial" w:hAnsi="Arial" w:cs="Arial"/>
                <w:sz w:val="20"/>
                <w:szCs w:val="20"/>
                <w:lang w:val="en-US"/>
              </w:rPr>
              <w:t>CPV</w:t>
            </w:r>
          </w:p>
        </w:tc>
        <w:tc>
          <w:tcPr>
            <w:tcW w:w="967" w:type="dxa"/>
            <w:vAlign w:val="center"/>
          </w:tcPr>
          <w:p w14:paraId="12723510" w14:textId="77777777" w:rsidR="00170340" w:rsidRPr="00330BC9" w:rsidRDefault="00170340" w:rsidP="00F4010D">
            <w:pPr>
              <w:jc w:val="center"/>
              <w:rPr>
                <w:rFonts w:ascii="Arial" w:hAnsi="Arial" w:cs="Arial"/>
                <w:sz w:val="20"/>
                <w:szCs w:val="20"/>
              </w:rPr>
            </w:pPr>
            <w:r w:rsidRPr="00330BC9">
              <w:rPr>
                <w:rFonts w:ascii="Arial" w:hAnsi="Arial" w:cs="Arial"/>
                <w:sz w:val="20"/>
                <w:szCs w:val="20"/>
              </w:rPr>
              <w:t>Μονάδα</w:t>
            </w:r>
          </w:p>
        </w:tc>
        <w:tc>
          <w:tcPr>
            <w:tcW w:w="1122" w:type="dxa"/>
            <w:vAlign w:val="center"/>
          </w:tcPr>
          <w:p w14:paraId="426A63A8" w14:textId="77777777" w:rsidR="00170340" w:rsidRPr="00330BC9" w:rsidRDefault="00170340" w:rsidP="00F4010D">
            <w:pPr>
              <w:jc w:val="center"/>
              <w:rPr>
                <w:rFonts w:ascii="Arial" w:hAnsi="Arial" w:cs="Arial"/>
                <w:sz w:val="20"/>
                <w:szCs w:val="20"/>
              </w:rPr>
            </w:pPr>
            <w:r w:rsidRPr="00330BC9">
              <w:rPr>
                <w:rFonts w:ascii="Arial" w:hAnsi="Arial" w:cs="Arial"/>
                <w:sz w:val="20"/>
                <w:szCs w:val="20"/>
              </w:rPr>
              <w:t>Ποσότητα</w:t>
            </w:r>
          </w:p>
        </w:tc>
        <w:tc>
          <w:tcPr>
            <w:tcW w:w="1067" w:type="dxa"/>
            <w:vAlign w:val="center"/>
          </w:tcPr>
          <w:p w14:paraId="067DEA65" w14:textId="77777777" w:rsidR="00170340" w:rsidRPr="00330BC9" w:rsidRDefault="00170340" w:rsidP="00F4010D">
            <w:pPr>
              <w:jc w:val="center"/>
              <w:rPr>
                <w:rFonts w:ascii="Arial" w:hAnsi="Arial" w:cs="Arial"/>
                <w:sz w:val="20"/>
                <w:szCs w:val="20"/>
              </w:rPr>
            </w:pPr>
            <w:r w:rsidRPr="00330BC9">
              <w:rPr>
                <w:rFonts w:ascii="Arial" w:hAnsi="Arial" w:cs="Arial"/>
                <w:sz w:val="20"/>
                <w:szCs w:val="20"/>
              </w:rPr>
              <w:t>Τιμή Μονάδας (ευρώ)</w:t>
            </w:r>
          </w:p>
        </w:tc>
        <w:tc>
          <w:tcPr>
            <w:tcW w:w="1325" w:type="dxa"/>
            <w:vAlign w:val="center"/>
          </w:tcPr>
          <w:p w14:paraId="2795C74F" w14:textId="77777777" w:rsidR="00170340" w:rsidRPr="00330BC9" w:rsidRDefault="00170340" w:rsidP="00F4010D">
            <w:pPr>
              <w:jc w:val="center"/>
              <w:rPr>
                <w:rFonts w:ascii="Arial" w:hAnsi="Arial" w:cs="Arial"/>
                <w:sz w:val="20"/>
                <w:szCs w:val="20"/>
              </w:rPr>
            </w:pPr>
            <w:r w:rsidRPr="00330BC9">
              <w:rPr>
                <w:rFonts w:ascii="Arial" w:hAnsi="Arial" w:cs="Arial"/>
                <w:sz w:val="20"/>
                <w:szCs w:val="20"/>
              </w:rPr>
              <w:t xml:space="preserve">ΔΑΠΑΝΗ </w:t>
            </w:r>
          </w:p>
          <w:p w14:paraId="380BF864" w14:textId="77777777" w:rsidR="00170340" w:rsidRPr="00330BC9" w:rsidRDefault="00170340" w:rsidP="00F4010D">
            <w:pPr>
              <w:jc w:val="center"/>
              <w:rPr>
                <w:rFonts w:ascii="Arial" w:hAnsi="Arial" w:cs="Arial"/>
                <w:sz w:val="20"/>
                <w:szCs w:val="20"/>
              </w:rPr>
            </w:pPr>
            <w:r w:rsidRPr="00330BC9">
              <w:rPr>
                <w:rFonts w:ascii="Arial" w:hAnsi="Arial" w:cs="Arial"/>
                <w:sz w:val="20"/>
                <w:szCs w:val="20"/>
              </w:rPr>
              <w:t>(σε ευρώ)</w:t>
            </w:r>
          </w:p>
        </w:tc>
      </w:tr>
      <w:tr w:rsidR="00170340" w:rsidRPr="00330BC9" w14:paraId="087D10E8" w14:textId="77777777" w:rsidTr="00170340">
        <w:trPr>
          <w:trHeight w:val="1053"/>
          <w:tblCellSpacing w:w="20" w:type="dxa"/>
          <w:jc w:val="center"/>
        </w:trPr>
        <w:tc>
          <w:tcPr>
            <w:tcW w:w="614" w:type="dxa"/>
            <w:vAlign w:val="center"/>
          </w:tcPr>
          <w:p w14:paraId="765A8ED1" w14:textId="77777777" w:rsidR="00170340" w:rsidRPr="00330BC9" w:rsidRDefault="00170340" w:rsidP="00F4010D">
            <w:pPr>
              <w:rPr>
                <w:rFonts w:ascii="Arial" w:hAnsi="Arial" w:cs="Arial"/>
              </w:rPr>
            </w:pPr>
            <w:r w:rsidRPr="00330BC9">
              <w:rPr>
                <w:rFonts w:ascii="Arial" w:hAnsi="Arial" w:cs="Arial"/>
              </w:rPr>
              <w:t>1.</w:t>
            </w:r>
          </w:p>
        </w:tc>
        <w:tc>
          <w:tcPr>
            <w:tcW w:w="3176" w:type="dxa"/>
            <w:vAlign w:val="center"/>
          </w:tcPr>
          <w:p w14:paraId="0B25CCC8" w14:textId="2824B907" w:rsidR="00170340" w:rsidRPr="00330BC9" w:rsidRDefault="00170340" w:rsidP="00EF5276">
            <w:pPr>
              <w:adjustRightInd w:val="0"/>
              <w:rPr>
                <w:rFonts w:ascii="Arial" w:hAnsi="Arial" w:cs="Arial"/>
                <w:sz w:val="18"/>
                <w:szCs w:val="18"/>
              </w:rPr>
            </w:pPr>
            <w:r w:rsidRPr="00330BC9">
              <w:rPr>
                <w:rFonts w:ascii="Arial" w:hAnsi="Arial" w:cs="Arial"/>
                <w:sz w:val="18"/>
                <w:szCs w:val="18"/>
              </w:rPr>
              <w:t>ΠΡΟ</w:t>
            </w:r>
            <w:r w:rsidR="00EF5276">
              <w:rPr>
                <w:rFonts w:ascii="Arial" w:hAnsi="Arial" w:cs="Arial"/>
                <w:sz w:val="18"/>
                <w:szCs w:val="18"/>
              </w:rPr>
              <w:t xml:space="preserve">ΜΗΘΕΙΑ &amp; ΤΟΠΟΘΕΤΗΣΗ ΟΙΚΙΣΚΟΥ </w:t>
            </w:r>
            <w:bookmarkStart w:id="0" w:name="_GoBack"/>
            <w:bookmarkEnd w:id="0"/>
            <w:r w:rsidRPr="00330BC9">
              <w:rPr>
                <w:rFonts w:ascii="Arial" w:hAnsi="Arial" w:cs="Arial"/>
                <w:sz w:val="18"/>
                <w:szCs w:val="18"/>
              </w:rPr>
              <w:t>(6,00</w:t>
            </w:r>
            <w:r w:rsidRPr="00330BC9">
              <w:rPr>
                <w:rFonts w:ascii="Arial" w:hAnsi="Arial" w:cs="Arial"/>
                <w:sz w:val="18"/>
                <w:szCs w:val="18"/>
                <w:lang w:val="en-US"/>
              </w:rPr>
              <w:t>m</w:t>
            </w:r>
            <w:r w:rsidRPr="00330BC9">
              <w:rPr>
                <w:rFonts w:ascii="Arial" w:hAnsi="Arial" w:cs="Arial"/>
                <w:sz w:val="18"/>
                <w:szCs w:val="18"/>
              </w:rPr>
              <w:t xml:space="preserve"> x 2,50m), ΣΥΜΦΩΝΑ ΜΕ ΤΙΣ ΤΕΧΝΙΚΕΣ ΠΡΟΔΙΑΓΡΑΦΕΣ</w:t>
            </w:r>
          </w:p>
        </w:tc>
        <w:tc>
          <w:tcPr>
            <w:tcW w:w="1602" w:type="dxa"/>
            <w:vAlign w:val="center"/>
          </w:tcPr>
          <w:p w14:paraId="442DDB04" w14:textId="09C0ABD1" w:rsidR="00170340" w:rsidRPr="00330BC9" w:rsidRDefault="00170340" w:rsidP="00F4010D">
            <w:pPr>
              <w:jc w:val="center"/>
              <w:rPr>
                <w:rFonts w:ascii="Arial" w:hAnsi="Arial" w:cs="Arial"/>
              </w:rPr>
            </w:pPr>
            <w:r>
              <w:rPr>
                <w:rFonts w:ascii="Arial" w:hAnsi="Arial" w:cs="Arial"/>
              </w:rPr>
              <w:t>44211000-2</w:t>
            </w:r>
          </w:p>
        </w:tc>
        <w:tc>
          <w:tcPr>
            <w:tcW w:w="967" w:type="dxa"/>
            <w:vAlign w:val="center"/>
          </w:tcPr>
          <w:p w14:paraId="2E37F16F" w14:textId="77777777" w:rsidR="00170340" w:rsidRPr="00330BC9" w:rsidRDefault="00170340" w:rsidP="00F4010D">
            <w:pPr>
              <w:jc w:val="center"/>
              <w:rPr>
                <w:rFonts w:ascii="Arial" w:hAnsi="Arial" w:cs="Arial"/>
              </w:rPr>
            </w:pPr>
            <w:r w:rsidRPr="00330BC9">
              <w:rPr>
                <w:rFonts w:ascii="Arial" w:hAnsi="Arial" w:cs="Arial"/>
              </w:rPr>
              <w:t xml:space="preserve">Τεμ. </w:t>
            </w:r>
          </w:p>
        </w:tc>
        <w:tc>
          <w:tcPr>
            <w:tcW w:w="1122" w:type="dxa"/>
            <w:vAlign w:val="center"/>
          </w:tcPr>
          <w:p w14:paraId="33360604" w14:textId="77777777" w:rsidR="00170340" w:rsidRPr="00330BC9" w:rsidRDefault="00170340" w:rsidP="00F4010D">
            <w:pPr>
              <w:jc w:val="center"/>
              <w:rPr>
                <w:rFonts w:ascii="Arial" w:hAnsi="Arial" w:cs="Arial"/>
              </w:rPr>
            </w:pPr>
            <w:r w:rsidRPr="00330BC9">
              <w:rPr>
                <w:rFonts w:ascii="Arial" w:hAnsi="Arial" w:cs="Arial"/>
              </w:rPr>
              <w:t>3</w:t>
            </w:r>
          </w:p>
        </w:tc>
        <w:tc>
          <w:tcPr>
            <w:tcW w:w="1067" w:type="dxa"/>
            <w:vAlign w:val="center"/>
          </w:tcPr>
          <w:p w14:paraId="3A91A75D" w14:textId="77777777" w:rsidR="00170340" w:rsidRPr="00330BC9" w:rsidRDefault="00170340" w:rsidP="00F4010D">
            <w:pPr>
              <w:jc w:val="center"/>
              <w:rPr>
                <w:rFonts w:ascii="Arial" w:hAnsi="Arial" w:cs="Arial"/>
              </w:rPr>
            </w:pPr>
            <w:r w:rsidRPr="00330BC9">
              <w:rPr>
                <w:rFonts w:ascii="Arial" w:hAnsi="Arial" w:cs="Arial"/>
              </w:rPr>
              <w:t>4.000</w:t>
            </w:r>
          </w:p>
        </w:tc>
        <w:tc>
          <w:tcPr>
            <w:tcW w:w="1325" w:type="dxa"/>
            <w:vAlign w:val="center"/>
          </w:tcPr>
          <w:p w14:paraId="00CE6172" w14:textId="77777777" w:rsidR="00170340" w:rsidRPr="00330BC9" w:rsidRDefault="00170340" w:rsidP="00F4010D">
            <w:pPr>
              <w:jc w:val="center"/>
              <w:rPr>
                <w:rFonts w:ascii="Arial" w:hAnsi="Arial" w:cs="Arial"/>
              </w:rPr>
            </w:pPr>
            <w:r w:rsidRPr="00330BC9">
              <w:rPr>
                <w:rFonts w:ascii="Arial" w:hAnsi="Arial" w:cs="Arial"/>
              </w:rPr>
              <w:t>12.000</w:t>
            </w:r>
          </w:p>
        </w:tc>
      </w:tr>
      <w:tr w:rsidR="00170340" w:rsidRPr="00330BC9" w14:paraId="57D79383" w14:textId="77777777" w:rsidTr="00170340">
        <w:trPr>
          <w:tblCellSpacing w:w="20" w:type="dxa"/>
          <w:jc w:val="center"/>
        </w:trPr>
        <w:tc>
          <w:tcPr>
            <w:tcW w:w="614" w:type="dxa"/>
            <w:vAlign w:val="center"/>
          </w:tcPr>
          <w:p w14:paraId="40FE5A7E" w14:textId="77777777" w:rsidR="00170340" w:rsidRPr="00330BC9" w:rsidRDefault="00170340" w:rsidP="00F4010D">
            <w:pPr>
              <w:jc w:val="right"/>
              <w:rPr>
                <w:rFonts w:ascii="Arial" w:hAnsi="Arial" w:cs="Arial"/>
              </w:rPr>
            </w:pPr>
          </w:p>
        </w:tc>
        <w:tc>
          <w:tcPr>
            <w:tcW w:w="8094" w:type="dxa"/>
            <w:gridSpan w:val="5"/>
            <w:vAlign w:val="center"/>
          </w:tcPr>
          <w:p w14:paraId="78E25A51" w14:textId="77777777" w:rsidR="00170340" w:rsidRPr="00330BC9" w:rsidRDefault="00170340" w:rsidP="00F4010D">
            <w:pPr>
              <w:jc w:val="right"/>
              <w:rPr>
                <w:rFonts w:ascii="Arial" w:hAnsi="Arial" w:cs="Arial"/>
              </w:rPr>
            </w:pPr>
            <w:r w:rsidRPr="00330BC9">
              <w:rPr>
                <w:rFonts w:ascii="Arial" w:hAnsi="Arial" w:cs="Arial"/>
              </w:rPr>
              <w:t>ΣΥΝΟΛΟ</w:t>
            </w:r>
          </w:p>
        </w:tc>
        <w:tc>
          <w:tcPr>
            <w:tcW w:w="1325" w:type="dxa"/>
            <w:vAlign w:val="center"/>
          </w:tcPr>
          <w:p w14:paraId="1EAFC2F9" w14:textId="77777777" w:rsidR="00170340" w:rsidRPr="00330BC9" w:rsidRDefault="00170340" w:rsidP="00F4010D">
            <w:pPr>
              <w:jc w:val="center"/>
              <w:rPr>
                <w:rFonts w:ascii="Arial" w:hAnsi="Arial" w:cs="Arial"/>
              </w:rPr>
            </w:pPr>
            <w:r w:rsidRPr="00330BC9">
              <w:rPr>
                <w:rFonts w:ascii="Arial" w:hAnsi="Arial" w:cs="Arial"/>
              </w:rPr>
              <w:t xml:space="preserve">12000       </w:t>
            </w:r>
          </w:p>
        </w:tc>
      </w:tr>
      <w:tr w:rsidR="00170340" w:rsidRPr="00330BC9" w14:paraId="1D3F9218" w14:textId="77777777" w:rsidTr="00170340">
        <w:trPr>
          <w:tblCellSpacing w:w="20" w:type="dxa"/>
          <w:jc w:val="center"/>
        </w:trPr>
        <w:tc>
          <w:tcPr>
            <w:tcW w:w="614" w:type="dxa"/>
            <w:vAlign w:val="center"/>
          </w:tcPr>
          <w:p w14:paraId="0442E641" w14:textId="77777777" w:rsidR="00170340" w:rsidRPr="00330BC9" w:rsidRDefault="00170340" w:rsidP="00F4010D">
            <w:pPr>
              <w:jc w:val="right"/>
              <w:rPr>
                <w:rFonts w:ascii="Arial" w:hAnsi="Arial" w:cs="Arial"/>
              </w:rPr>
            </w:pPr>
          </w:p>
        </w:tc>
        <w:tc>
          <w:tcPr>
            <w:tcW w:w="8094" w:type="dxa"/>
            <w:gridSpan w:val="5"/>
            <w:vAlign w:val="center"/>
          </w:tcPr>
          <w:p w14:paraId="1588010A" w14:textId="77777777" w:rsidR="00170340" w:rsidRPr="00330BC9" w:rsidRDefault="00170340" w:rsidP="00F4010D">
            <w:pPr>
              <w:jc w:val="right"/>
              <w:rPr>
                <w:rFonts w:ascii="Arial" w:hAnsi="Arial" w:cs="Arial"/>
              </w:rPr>
            </w:pPr>
            <w:r w:rsidRPr="00330BC9">
              <w:rPr>
                <w:rFonts w:ascii="Arial" w:hAnsi="Arial" w:cs="Arial"/>
              </w:rPr>
              <w:t>Φ.Π.Α. 24 %</w:t>
            </w:r>
          </w:p>
        </w:tc>
        <w:tc>
          <w:tcPr>
            <w:tcW w:w="1325" w:type="dxa"/>
            <w:vAlign w:val="center"/>
          </w:tcPr>
          <w:p w14:paraId="1D9CA3AB" w14:textId="77777777" w:rsidR="00170340" w:rsidRPr="00330BC9" w:rsidRDefault="00170340" w:rsidP="00F4010D">
            <w:pPr>
              <w:jc w:val="center"/>
              <w:rPr>
                <w:rFonts w:ascii="Arial" w:hAnsi="Arial" w:cs="Arial"/>
              </w:rPr>
            </w:pPr>
            <w:r w:rsidRPr="00330BC9">
              <w:rPr>
                <w:rFonts w:ascii="Arial" w:hAnsi="Arial" w:cs="Arial"/>
              </w:rPr>
              <w:t>2880</w:t>
            </w:r>
          </w:p>
        </w:tc>
      </w:tr>
      <w:tr w:rsidR="00170340" w:rsidRPr="00330BC9" w14:paraId="206C2583" w14:textId="77777777" w:rsidTr="00170340">
        <w:trPr>
          <w:tblCellSpacing w:w="20" w:type="dxa"/>
          <w:jc w:val="center"/>
        </w:trPr>
        <w:tc>
          <w:tcPr>
            <w:tcW w:w="614" w:type="dxa"/>
            <w:vAlign w:val="center"/>
          </w:tcPr>
          <w:p w14:paraId="2AD45453" w14:textId="77777777" w:rsidR="00170340" w:rsidRPr="00330BC9" w:rsidRDefault="00170340" w:rsidP="00F4010D">
            <w:pPr>
              <w:jc w:val="right"/>
              <w:rPr>
                <w:rFonts w:ascii="Arial" w:hAnsi="Arial" w:cs="Arial"/>
              </w:rPr>
            </w:pPr>
          </w:p>
        </w:tc>
        <w:tc>
          <w:tcPr>
            <w:tcW w:w="8094" w:type="dxa"/>
            <w:gridSpan w:val="5"/>
            <w:vAlign w:val="center"/>
          </w:tcPr>
          <w:p w14:paraId="2EB3B112" w14:textId="77777777" w:rsidR="00170340" w:rsidRPr="00330BC9" w:rsidRDefault="00170340" w:rsidP="00F4010D">
            <w:pPr>
              <w:jc w:val="right"/>
              <w:rPr>
                <w:rFonts w:ascii="Arial" w:hAnsi="Arial" w:cs="Arial"/>
                <w:b/>
              </w:rPr>
            </w:pPr>
            <w:r w:rsidRPr="00330BC9">
              <w:rPr>
                <w:rFonts w:ascii="Arial" w:hAnsi="Arial" w:cs="Arial"/>
                <w:b/>
              </w:rPr>
              <w:t>ΓΕΝΙΚΟ ΣΥΝΟΛΟ</w:t>
            </w:r>
          </w:p>
        </w:tc>
        <w:tc>
          <w:tcPr>
            <w:tcW w:w="1325" w:type="dxa"/>
            <w:vAlign w:val="center"/>
          </w:tcPr>
          <w:p w14:paraId="3E9CCCDE" w14:textId="77777777" w:rsidR="00170340" w:rsidRPr="00330BC9" w:rsidRDefault="00170340" w:rsidP="00F4010D">
            <w:pPr>
              <w:jc w:val="center"/>
              <w:rPr>
                <w:rFonts w:ascii="Arial" w:hAnsi="Arial" w:cs="Arial"/>
                <w:b/>
              </w:rPr>
            </w:pPr>
            <w:r w:rsidRPr="00330BC9">
              <w:rPr>
                <w:rFonts w:ascii="Arial" w:hAnsi="Arial" w:cs="Arial"/>
                <w:b/>
              </w:rPr>
              <w:t>14880</w:t>
            </w:r>
          </w:p>
        </w:tc>
      </w:tr>
    </w:tbl>
    <w:p w14:paraId="6FE7C34A" w14:textId="77777777" w:rsidR="00170340" w:rsidRPr="00330BC9" w:rsidRDefault="00170340" w:rsidP="00170340">
      <w:pPr>
        <w:pStyle w:val="21"/>
        <w:rPr>
          <w:rFonts w:ascii="Arial" w:hAnsi="Arial" w:cs="Arial"/>
        </w:rPr>
      </w:pPr>
    </w:p>
    <w:tbl>
      <w:tblPr>
        <w:tblpPr w:leftFromText="180" w:rightFromText="180" w:vertAnchor="text" w:horzAnchor="margin" w:tblpXSpec="center" w:tblpY="146"/>
        <w:tblW w:w="4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4049"/>
      </w:tblGrid>
      <w:tr w:rsidR="00170340" w:rsidRPr="00BD4DBB" w14:paraId="0499C1D3" w14:textId="77777777" w:rsidTr="00170340">
        <w:trPr>
          <w:trHeight w:val="2029"/>
        </w:trPr>
        <w:tc>
          <w:tcPr>
            <w:tcW w:w="2610" w:type="pct"/>
            <w:vAlign w:val="center"/>
          </w:tcPr>
          <w:p w14:paraId="7BA7A10B" w14:textId="77777777" w:rsidR="00170340" w:rsidRPr="00BD4DBB" w:rsidRDefault="00170340" w:rsidP="00170340">
            <w:pPr>
              <w:jc w:val="right"/>
              <w:rPr>
                <w:rFonts w:ascii="Arial" w:hAnsi="Arial" w:cs="Arial"/>
                <w:b/>
                <w:sz w:val="18"/>
                <w:szCs w:val="18"/>
              </w:rPr>
            </w:pPr>
            <w:r w:rsidRPr="00BD4DBB">
              <w:rPr>
                <w:rFonts w:ascii="Arial" w:hAnsi="Arial" w:cs="Arial"/>
                <w:b/>
                <w:sz w:val="18"/>
                <w:szCs w:val="18"/>
              </w:rPr>
              <w:t>ΘΕΩΡΗΘΗΚΕ</w:t>
            </w:r>
          </w:p>
          <w:p w14:paraId="68DA242C" w14:textId="77777777" w:rsidR="00170340" w:rsidRPr="00BD4DBB" w:rsidRDefault="00170340" w:rsidP="00F4010D">
            <w:pPr>
              <w:jc w:val="both"/>
              <w:rPr>
                <w:rFonts w:ascii="Arial" w:hAnsi="Arial" w:cs="Arial"/>
                <w:b/>
                <w:sz w:val="18"/>
                <w:szCs w:val="18"/>
              </w:rPr>
            </w:pPr>
            <w:r w:rsidRPr="00BD4DBB">
              <w:rPr>
                <w:rFonts w:ascii="Arial" w:hAnsi="Arial" w:cs="Arial"/>
                <w:b/>
                <w:sz w:val="18"/>
                <w:szCs w:val="18"/>
              </w:rPr>
              <w:t>Ψαχνά: 28/04/2025</w:t>
            </w:r>
          </w:p>
          <w:p w14:paraId="13AA8B85" w14:textId="77777777" w:rsidR="00170340" w:rsidRPr="00BD4DBB" w:rsidRDefault="00170340" w:rsidP="00F4010D">
            <w:pPr>
              <w:jc w:val="both"/>
              <w:rPr>
                <w:rFonts w:ascii="Arial" w:hAnsi="Arial" w:cs="Arial"/>
                <w:b/>
                <w:sz w:val="18"/>
                <w:szCs w:val="18"/>
              </w:rPr>
            </w:pPr>
            <w:r w:rsidRPr="00BD4DBB">
              <w:rPr>
                <w:rFonts w:ascii="Arial" w:hAnsi="Arial" w:cs="Arial"/>
                <w:b/>
                <w:sz w:val="18"/>
                <w:szCs w:val="18"/>
              </w:rPr>
              <w:t>Ο ΑΑ ΔΙΕΥΘΥΝΤΗΣ Δ.Τ.Υ. ΔΗΜΟΥ</w:t>
            </w:r>
          </w:p>
          <w:p w14:paraId="10B73780" w14:textId="77777777" w:rsidR="00170340" w:rsidRPr="00BD4DBB" w:rsidRDefault="00170340" w:rsidP="00F4010D">
            <w:pPr>
              <w:jc w:val="both"/>
              <w:rPr>
                <w:rFonts w:ascii="Arial" w:hAnsi="Arial" w:cs="Arial"/>
                <w:b/>
                <w:color w:val="FF0000"/>
                <w:sz w:val="18"/>
                <w:szCs w:val="18"/>
              </w:rPr>
            </w:pPr>
          </w:p>
          <w:p w14:paraId="5FD8D63B" w14:textId="77777777" w:rsidR="00170340" w:rsidRPr="00BD4DBB" w:rsidRDefault="00170340" w:rsidP="00F4010D">
            <w:pPr>
              <w:jc w:val="both"/>
              <w:rPr>
                <w:rFonts w:ascii="Arial" w:hAnsi="Arial" w:cs="Arial"/>
                <w:b/>
                <w:color w:val="FF0000"/>
                <w:sz w:val="18"/>
                <w:szCs w:val="18"/>
              </w:rPr>
            </w:pPr>
          </w:p>
          <w:p w14:paraId="1C9F8022" w14:textId="77777777" w:rsidR="00170340" w:rsidRPr="00BD4DBB" w:rsidRDefault="00170340" w:rsidP="00F4010D">
            <w:pPr>
              <w:pStyle w:val="2"/>
              <w:ind w:left="0"/>
              <w:rPr>
                <w:i/>
                <w:color w:val="FF0000"/>
                <w:sz w:val="18"/>
                <w:szCs w:val="18"/>
              </w:rPr>
            </w:pPr>
          </w:p>
          <w:p w14:paraId="2E036501" w14:textId="77777777" w:rsidR="00170340" w:rsidRPr="00BD4DBB" w:rsidRDefault="00170340" w:rsidP="00F4010D">
            <w:pPr>
              <w:pStyle w:val="2"/>
              <w:ind w:left="0"/>
              <w:rPr>
                <w:i/>
                <w:color w:val="FF0000"/>
                <w:sz w:val="18"/>
                <w:szCs w:val="18"/>
              </w:rPr>
            </w:pPr>
          </w:p>
          <w:p w14:paraId="5346AA3C" w14:textId="77777777" w:rsidR="00170340" w:rsidRPr="00BD4DBB" w:rsidRDefault="00170340" w:rsidP="00F4010D">
            <w:pPr>
              <w:jc w:val="both"/>
              <w:rPr>
                <w:rFonts w:ascii="Arial" w:hAnsi="Arial" w:cs="Arial"/>
                <w:b/>
                <w:sz w:val="18"/>
                <w:szCs w:val="18"/>
              </w:rPr>
            </w:pPr>
            <w:r w:rsidRPr="00BD4DBB">
              <w:rPr>
                <w:rFonts w:ascii="Arial" w:hAnsi="Arial" w:cs="Arial"/>
                <w:b/>
                <w:sz w:val="18"/>
                <w:szCs w:val="18"/>
              </w:rPr>
              <w:t xml:space="preserve">         ΙΩΑΝΝΗΣ ΑΚΡΙΩΤΗΣ</w:t>
            </w:r>
          </w:p>
          <w:p w14:paraId="58FD9597" w14:textId="77777777" w:rsidR="00170340" w:rsidRPr="00BD4DBB" w:rsidRDefault="00170340" w:rsidP="00F4010D">
            <w:pPr>
              <w:rPr>
                <w:rFonts w:ascii="Arial" w:hAnsi="Arial" w:cs="Arial"/>
                <w:b/>
                <w:color w:val="FF0000"/>
                <w:sz w:val="18"/>
                <w:szCs w:val="18"/>
              </w:rPr>
            </w:pPr>
            <w:r w:rsidRPr="00BD4DBB">
              <w:rPr>
                <w:rFonts w:ascii="Arial" w:hAnsi="Arial" w:cs="Arial"/>
                <w:b/>
                <w:sz w:val="18"/>
                <w:szCs w:val="18"/>
              </w:rPr>
              <w:t>ΠΤΥΧ. ΗΛΕΚΤΡ. ΜΗΧ/ΚΟΣ ΤΕ</w:t>
            </w:r>
          </w:p>
        </w:tc>
        <w:tc>
          <w:tcPr>
            <w:tcW w:w="2390" w:type="pct"/>
            <w:vAlign w:val="center"/>
          </w:tcPr>
          <w:p w14:paraId="13609AE0" w14:textId="77777777" w:rsidR="00170340" w:rsidRPr="00BD4DBB" w:rsidRDefault="00170340" w:rsidP="00F4010D">
            <w:pPr>
              <w:jc w:val="center"/>
              <w:rPr>
                <w:rFonts w:ascii="Arial" w:hAnsi="Arial" w:cs="Arial"/>
                <w:b/>
                <w:color w:val="FF0000"/>
                <w:sz w:val="18"/>
                <w:szCs w:val="18"/>
              </w:rPr>
            </w:pPr>
          </w:p>
          <w:p w14:paraId="7C222EC1" w14:textId="77777777" w:rsidR="00170340" w:rsidRPr="00BD4DBB" w:rsidRDefault="00170340" w:rsidP="00F4010D">
            <w:pPr>
              <w:jc w:val="both"/>
              <w:rPr>
                <w:rFonts w:ascii="Arial" w:hAnsi="Arial" w:cs="Arial"/>
                <w:b/>
                <w:sz w:val="18"/>
                <w:szCs w:val="18"/>
              </w:rPr>
            </w:pPr>
            <w:r w:rsidRPr="00BD4DBB">
              <w:rPr>
                <w:rFonts w:ascii="Arial" w:hAnsi="Arial" w:cs="Arial"/>
                <w:b/>
                <w:sz w:val="18"/>
                <w:szCs w:val="18"/>
              </w:rPr>
              <w:t xml:space="preserve">                            Ψαχνά: 28/04/2025</w:t>
            </w:r>
          </w:p>
          <w:p w14:paraId="4668A8D6" w14:textId="77777777" w:rsidR="00170340" w:rsidRPr="00BD4DBB" w:rsidRDefault="00170340" w:rsidP="00F4010D">
            <w:pPr>
              <w:jc w:val="center"/>
              <w:rPr>
                <w:rFonts w:ascii="Arial" w:hAnsi="Arial" w:cs="Arial"/>
                <w:b/>
                <w:sz w:val="18"/>
                <w:szCs w:val="18"/>
              </w:rPr>
            </w:pPr>
            <w:r w:rsidRPr="00BD4DBB">
              <w:rPr>
                <w:rFonts w:ascii="Arial" w:hAnsi="Arial" w:cs="Arial"/>
                <w:b/>
                <w:sz w:val="18"/>
                <w:szCs w:val="18"/>
              </w:rPr>
              <w:t>Ο  ΣΥΝΤΑΞΑΣ</w:t>
            </w:r>
          </w:p>
          <w:p w14:paraId="3821E3FF" w14:textId="77777777" w:rsidR="00170340" w:rsidRPr="00BD4DBB" w:rsidRDefault="00170340" w:rsidP="00F4010D">
            <w:pPr>
              <w:pStyle w:val="4"/>
              <w:ind w:left="0" w:firstLine="0"/>
              <w:rPr>
                <w:b w:val="0"/>
                <w:color w:val="FF0000"/>
                <w:sz w:val="18"/>
                <w:szCs w:val="18"/>
              </w:rPr>
            </w:pPr>
            <w:r w:rsidRPr="00BD4DBB">
              <w:rPr>
                <w:b w:val="0"/>
                <w:color w:val="FF0000"/>
                <w:sz w:val="18"/>
                <w:szCs w:val="18"/>
              </w:rPr>
              <w:t xml:space="preserve">                </w:t>
            </w:r>
          </w:p>
          <w:p w14:paraId="073487B4" w14:textId="77777777" w:rsidR="00170340" w:rsidRPr="00BD4DBB" w:rsidRDefault="00170340" w:rsidP="00F4010D">
            <w:pPr>
              <w:pStyle w:val="4"/>
              <w:ind w:left="0" w:firstLine="0"/>
              <w:rPr>
                <w:color w:val="FF0000"/>
                <w:sz w:val="18"/>
                <w:szCs w:val="18"/>
              </w:rPr>
            </w:pPr>
          </w:p>
          <w:p w14:paraId="0546C49C" w14:textId="77777777" w:rsidR="00170340" w:rsidRPr="00BD4DBB" w:rsidRDefault="00170340" w:rsidP="00F4010D">
            <w:pPr>
              <w:pStyle w:val="4"/>
              <w:ind w:left="0" w:firstLine="0"/>
              <w:rPr>
                <w:color w:val="FF0000"/>
                <w:sz w:val="18"/>
                <w:szCs w:val="18"/>
              </w:rPr>
            </w:pPr>
          </w:p>
          <w:p w14:paraId="06F13B57" w14:textId="77777777" w:rsidR="00170340" w:rsidRPr="00BD4DBB" w:rsidRDefault="00170340" w:rsidP="00F4010D">
            <w:pPr>
              <w:rPr>
                <w:rFonts w:ascii="Arial" w:hAnsi="Arial" w:cs="Arial"/>
                <w:b/>
                <w:color w:val="FF0000"/>
                <w:sz w:val="18"/>
                <w:szCs w:val="18"/>
              </w:rPr>
            </w:pPr>
            <w:r w:rsidRPr="00BD4DBB">
              <w:rPr>
                <w:rFonts w:ascii="Arial" w:hAnsi="Arial" w:cs="Arial"/>
                <w:b/>
                <w:color w:val="FF0000"/>
                <w:sz w:val="18"/>
                <w:szCs w:val="18"/>
              </w:rPr>
              <w:t xml:space="preserve">                                 </w:t>
            </w:r>
          </w:p>
          <w:p w14:paraId="6F7E2197" w14:textId="77777777" w:rsidR="00170340" w:rsidRPr="00BD4DBB" w:rsidRDefault="00170340" w:rsidP="00F4010D">
            <w:pPr>
              <w:rPr>
                <w:rFonts w:ascii="Arial" w:hAnsi="Arial" w:cs="Arial"/>
                <w:b/>
                <w:sz w:val="18"/>
                <w:szCs w:val="18"/>
              </w:rPr>
            </w:pPr>
            <w:r w:rsidRPr="00BD4DBB">
              <w:rPr>
                <w:rFonts w:ascii="Arial" w:hAnsi="Arial" w:cs="Arial"/>
                <w:b/>
                <w:sz w:val="18"/>
                <w:szCs w:val="18"/>
              </w:rPr>
              <w:t xml:space="preserve">                           ΒΑΣΙΛΟΥ ΣΤΑΥΡΟΥΛΑ</w:t>
            </w:r>
          </w:p>
          <w:p w14:paraId="54DB8568" w14:textId="77777777" w:rsidR="00170340" w:rsidRPr="00BD4DBB" w:rsidRDefault="00170340" w:rsidP="00F4010D">
            <w:pPr>
              <w:rPr>
                <w:rFonts w:ascii="Arial" w:hAnsi="Arial" w:cs="Arial"/>
                <w:b/>
                <w:bCs/>
                <w:color w:val="FF0000"/>
                <w:sz w:val="18"/>
                <w:szCs w:val="18"/>
              </w:rPr>
            </w:pPr>
            <w:r w:rsidRPr="00BD4DBB">
              <w:rPr>
                <w:rFonts w:ascii="Arial" w:hAnsi="Arial" w:cs="Arial"/>
                <w:b/>
                <w:sz w:val="18"/>
                <w:szCs w:val="18"/>
              </w:rPr>
              <w:t xml:space="preserve">                       ΑΡΧΙΤΕΚΤΩΝ ΜΗΧΑΝΙΚΟΣ</w:t>
            </w:r>
          </w:p>
        </w:tc>
      </w:tr>
    </w:tbl>
    <w:p w14:paraId="77CDEB28" w14:textId="77777777" w:rsidR="00170340" w:rsidRDefault="00170340" w:rsidP="00BD4DBB">
      <w:pPr>
        <w:pStyle w:val="a3"/>
        <w:spacing w:before="2"/>
        <w:rPr>
          <w:rFonts w:ascii="Tahoma"/>
          <w:sz w:val="22"/>
          <w:szCs w:val="22"/>
        </w:rPr>
      </w:pPr>
    </w:p>
    <w:p w14:paraId="19AD635E" w14:textId="77777777" w:rsidR="00170340" w:rsidRDefault="00170340" w:rsidP="00BD4DBB">
      <w:pPr>
        <w:pStyle w:val="a3"/>
        <w:spacing w:before="2"/>
        <w:rPr>
          <w:rFonts w:ascii="Tahoma"/>
          <w:sz w:val="22"/>
          <w:szCs w:val="22"/>
        </w:rPr>
      </w:pPr>
    </w:p>
    <w:p w14:paraId="2BC9CAF7" w14:textId="77777777" w:rsidR="00170340" w:rsidRDefault="00170340" w:rsidP="00BD4DBB">
      <w:pPr>
        <w:pStyle w:val="a3"/>
        <w:spacing w:before="2"/>
        <w:rPr>
          <w:rFonts w:ascii="Tahoma"/>
          <w:sz w:val="22"/>
          <w:szCs w:val="22"/>
        </w:rPr>
      </w:pPr>
    </w:p>
    <w:p w14:paraId="777C39F2" w14:textId="77777777" w:rsidR="00170340" w:rsidRDefault="00170340" w:rsidP="00BD4DBB">
      <w:pPr>
        <w:pStyle w:val="a3"/>
        <w:spacing w:before="2"/>
        <w:rPr>
          <w:rFonts w:ascii="Tahoma"/>
          <w:sz w:val="22"/>
          <w:szCs w:val="22"/>
        </w:rPr>
      </w:pPr>
    </w:p>
    <w:p w14:paraId="73C7FF68" w14:textId="77777777" w:rsidR="00170340" w:rsidRDefault="00170340" w:rsidP="00BD4DBB">
      <w:pPr>
        <w:pStyle w:val="a3"/>
        <w:spacing w:before="2"/>
        <w:rPr>
          <w:rFonts w:ascii="Tahoma"/>
          <w:sz w:val="22"/>
          <w:szCs w:val="22"/>
        </w:rPr>
      </w:pPr>
    </w:p>
    <w:p w14:paraId="5A9E3AC8" w14:textId="77777777" w:rsidR="00170340" w:rsidRDefault="00170340" w:rsidP="00BD4DBB">
      <w:pPr>
        <w:pStyle w:val="a3"/>
        <w:spacing w:before="2"/>
        <w:rPr>
          <w:rFonts w:ascii="Tahoma"/>
          <w:sz w:val="22"/>
          <w:szCs w:val="22"/>
        </w:rPr>
      </w:pPr>
    </w:p>
    <w:p w14:paraId="07DB385E" w14:textId="03E92BDC" w:rsidR="00C76B72" w:rsidRPr="00577444" w:rsidRDefault="00C76B72" w:rsidP="00C76B72">
      <w:pPr>
        <w:pStyle w:val="2"/>
        <w:ind w:left="113"/>
        <w:rPr>
          <w:rFonts w:ascii="Arial" w:hAnsi="Arial" w:cs="Arial"/>
          <w:sz w:val="24"/>
          <w:szCs w:val="24"/>
          <w:u w:val="single"/>
        </w:rPr>
      </w:pPr>
      <w:r w:rsidRPr="00577444">
        <w:rPr>
          <w:rFonts w:ascii="Arial" w:hAnsi="Arial" w:cs="Arial"/>
          <w:sz w:val="24"/>
          <w:szCs w:val="24"/>
          <w:u w:val="single"/>
        </w:rPr>
        <w:t>Σ Υ Γ Γ Ρ Α Φ Η   Υ Π Ο Χ Ρ Ε Ω Σ Ε Ω Ν</w:t>
      </w:r>
    </w:p>
    <w:p w14:paraId="000E284C" w14:textId="77777777" w:rsidR="00C76B72" w:rsidRPr="00D76BD1" w:rsidRDefault="00C76B72" w:rsidP="00C76B72">
      <w:pPr>
        <w:rPr>
          <w:rFonts w:ascii="Arial" w:hAnsi="Arial" w:cs="Arial"/>
          <w:sz w:val="24"/>
          <w:szCs w:val="24"/>
        </w:rPr>
      </w:pPr>
    </w:p>
    <w:p w14:paraId="3A2CA8CA" w14:textId="77777777" w:rsidR="00C76B72" w:rsidRPr="00577444" w:rsidRDefault="00C76B72" w:rsidP="00C76B72">
      <w:pPr>
        <w:rPr>
          <w:rFonts w:ascii="Arial" w:hAnsi="Arial" w:cs="Arial"/>
          <w:b/>
          <w:vertAlign w:val="superscript"/>
        </w:rPr>
      </w:pPr>
      <w:r w:rsidRPr="00577444">
        <w:rPr>
          <w:rFonts w:ascii="Arial" w:hAnsi="Arial" w:cs="Arial"/>
          <w:b/>
        </w:rPr>
        <w:t>ΑΡΘΡΟ  1</w:t>
      </w:r>
      <w:r w:rsidRPr="00577444">
        <w:rPr>
          <w:rFonts w:ascii="Arial" w:hAnsi="Arial" w:cs="Arial"/>
          <w:b/>
          <w:vertAlign w:val="superscript"/>
        </w:rPr>
        <w:t>ο</w:t>
      </w:r>
    </w:p>
    <w:p w14:paraId="5E541FEB" w14:textId="77777777" w:rsidR="00C76B72" w:rsidRPr="00577444" w:rsidRDefault="00C76B72" w:rsidP="00C76B72">
      <w:pPr>
        <w:rPr>
          <w:rFonts w:ascii="Arial" w:hAnsi="Arial" w:cs="Arial"/>
          <w:b/>
          <w:u w:val="single"/>
          <w:vertAlign w:val="superscript"/>
        </w:rPr>
      </w:pPr>
      <w:r w:rsidRPr="00577444">
        <w:rPr>
          <w:rFonts w:ascii="Arial" w:hAnsi="Arial" w:cs="Arial"/>
          <w:b/>
          <w:u w:val="single"/>
        </w:rPr>
        <w:t>Αντικείμενο της Προμήθειας είναι:</w:t>
      </w:r>
    </w:p>
    <w:p w14:paraId="5C5951A9" w14:textId="4365E152" w:rsidR="00C76B72" w:rsidRPr="00577444" w:rsidRDefault="00C76B72" w:rsidP="00C76B72">
      <w:pPr>
        <w:jc w:val="both"/>
        <w:rPr>
          <w:rFonts w:ascii="Arial" w:hAnsi="Arial" w:cs="Arial"/>
        </w:rPr>
      </w:pPr>
      <w:r w:rsidRPr="00577444">
        <w:rPr>
          <w:rFonts w:ascii="Arial" w:hAnsi="Arial" w:cs="Arial"/>
          <w:bCs/>
        </w:rPr>
        <w:t xml:space="preserve">  Η </w:t>
      </w:r>
      <w:r w:rsidRPr="00577444">
        <w:rPr>
          <w:rFonts w:ascii="Arial" w:hAnsi="Arial" w:cs="Arial"/>
        </w:rPr>
        <w:t xml:space="preserve">προμήθεια </w:t>
      </w:r>
      <w:bookmarkStart w:id="1" w:name="_Hlk194494694"/>
      <w:r w:rsidRPr="00577444">
        <w:rPr>
          <w:rFonts w:ascii="Arial" w:hAnsi="Arial" w:cs="Arial"/>
        </w:rPr>
        <w:t>και τοποθέτηση τριών (3) οικίσκων για το Δημοτικό Στάδιο Ψαχνών του Δήμου Διρφύων – Μεσσαπίων</w:t>
      </w:r>
      <w:r w:rsidRPr="00577444">
        <w:rPr>
          <w:rFonts w:ascii="Arial" w:hAnsi="Arial" w:cs="Arial"/>
          <w:bCs/>
        </w:rPr>
        <w:t>.</w:t>
      </w:r>
      <w:r w:rsidRPr="00577444">
        <w:rPr>
          <w:rFonts w:ascii="Arial" w:hAnsi="Arial" w:cs="Arial"/>
        </w:rPr>
        <w:t xml:space="preserve"> </w:t>
      </w:r>
      <w:bookmarkEnd w:id="1"/>
      <w:r w:rsidRPr="00577444">
        <w:rPr>
          <w:rFonts w:ascii="Arial" w:hAnsi="Arial" w:cs="Arial"/>
        </w:rPr>
        <w:t xml:space="preserve">    </w:t>
      </w:r>
    </w:p>
    <w:p w14:paraId="699EB1AF" w14:textId="4A499515" w:rsidR="00C76B72" w:rsidRPr="00577444" w:rsidRDefault="00C76B72" w:rsidP="00C76B72">
      <w:pPr>
        <w:jc w:val="both"/>
        <w:rPr>
          <w:rFonts w:ascii="Arial" w:hAnsi="Arial" w:cs="Arial"/>
        </w:rPr>
      </w:pPr>
      <w:r w:rsidRPr="00577444">
        <w:rPr>
          <w:rFonts w:ascii="Arial" w:hAnsi="Arial" w:cs="Arial"/>
        </w:rPr>
        <w:t xml:space="preserve"> Η προμήθεια θα βαρύνει τον Κ.Α. </w:t>
      </w:r>
      <w:bookmarkStart w:id="2" w:name="_Hlk194494711"/>
      <w:r w:rsidRPr="00577444">
        <w:rPr>
          <w:rFonts w:ascii="Arial" w:hAnsi="Arial" w:cs="Arial"/>
          <w:b/>
        </w:rPr>
        <w:t xml:space="preserve">15-7135.016 </w:t>
      </w:r>
      <w:bookmarkEnd w:id="2"/>
      <w:r w:rsidRPr="00577444">
        <w:rPr>
          <w:rFonts w:ascii="Arial" w:hAnsi="Arial" w:cs="Arial"/>
          <w:bCs/>
        </w:rPr>
        <w:t xml:space="preserve">και με τίτλο </w:t>
      </w:r>
      <w:bookmarkStart w:id="3" w:name="_Hlk194491063"/>
      <w:r w:rsidRPr="00577444">
        <w:rPr>
          <w:rFonts w:ascii="Arial" w:hAnsi="Arial" w:cs="Arial"/>
          <w:bCs/>
        </w:rPr>
        <w:t>«</w:t>
      </w:r>
      <w:r w:rsidRPr="00577444">
        <w:rPr>
          <w:rFonts w:ascii="Arial" w:hAnsi="Arial" w:cs="Arial"/>
          <w:b/>
        </w:rPr>
        <w:t>Προμήθεια και τοποθέτηση οικίσκων για γήπεδα ποδοσφαίρου»</w:t>
      </w:r>
      <w:bookmarkEnd w:id="3"/>
      <w:r w:rsidRPr="00577444">
        <w:rPr>
          <w:rFonts w:ascii="Arial" w:hAnsi="Arial" w:cs="Arial"/>
          <w:bCs/>
        </w:rPr>
        <w:t xml:space="preserve"> </w:t>
      </w:r>
      <w:bookmarkStart w:id="4" w:name="_Hlk194494775"/>
      <w:r w:rsidRPr="00577444">
        <w:rPr>
          <w:rFonts w:ascii="Arial" w:hAnsi="Arial" w:cs="Arial"/>
        </w:rPr>
        <w:t xml:space="preserve">και ποσού </w:t>
      </w:r>
      <w:bookmarkStart w:id="5" w:name="_Hlk194491093"/>
      <w:r w:rsidRPr="00577444">
        <w:rPr>
          <w:rFonts w:ascii="Arial" w:hAnsi="Arial" w:cs="Arial"/>
          <w:b/>
        </w:rPr>
        <w:t>14.880,00</w:t>
      </w:r>
      <w:r w:rsidRPr="00577444">
        <w:rPr>
          <w:rFonts w:ascii="Arial" w:hAnsi="Arial" w:cs="Arial"/>
        </w:rPr>
        <w:t xml:space="preserve"> € </w:t>
      </w:r>
      <w:bookmarkEnd w:id="5"/>
      <w:r w:rsidRPr="00577444">
        <w:rPr>
          <w:rFonts w:ascii="Arial" w:hAnsi="Arial" w:cs="Arial"/>
        </w:rPr>
        <w:t>του προϋπολογισμού έτους 2025</w:t>
      </w:r>
      <w:bookmarkEnd w:id="4"/>
      <w:r w:rsidRPr="00577444">
        <w:rPr>
          <w:rFonts w:ascii="Arial" w:hAnsi="Arial" w:cs="Arial"/>
        </w:rPr>
        <w:t xml:space="preserve">. </w:t>
      </w:r>
      <w:r w:rsidRPr="00577444">
        <w:rPr>
          <w:rFonts w:ascii="Arial" w:hAnsi="Arial" w:cs="Arial"/>
          <w:bCs/>
        </w:rPr>
        <w:t xml:space="preserve"> </w:t>
      </w:r>
    </w:p>
    <w:p w14:paraId="081378FE" w14:textId="77777777" w:rsidR="00C76B72" w:rsidRPr="00577444" w:rsidRDefault="00C76B72" w:rsidP="00C76B72">
      <w:pPr>
        <w:tabs>
          <w:tab w:val="left" w:pos="9072"/>
        </w:tabs>
        <w:ind w:right="1418"/>
        <w:jc w:val="both"/>
        <w:rPr>
          <w:rFonts w:ascii="Arial" w:hAnsi="Arial" w:cs="Arial"/>
          <w:b/>
        </w:rPr>
      </w:pPr>
    </w:p>
    <w:p w14:paraId="6E1569C2" w14:textId="77777777" w:rsidR="00C76B72" w:rsidRPr="00577444" w:rsidRDefault="00C76B72" w:rsidP="00C76B72">
      <w:pPr>
        <w:jc w:val="both"/>
        <w:rPr>
          <w:rFonts w:ascii="Arial" w:hAnsi="Arial" w:cs="Arial"/>
          <w:b/>
          <w:vertAlign w:val="superscript"/>
        </w:rPr>
      </w:pPr>
      <w:r w:rsidRPr="00577444">
        <w:rPr>
          <w:rFonts w:ascii="Arial" w:hAnsi="Arial" w:cs="Arial"/>
          <w:b/>
        </w:rPr>
        <w:t>ΑΡΘΡΟ  2</w:t>
      </w:r>
      <w:r w:rsidRPr="00577444">
        <w:rPr>
          <w:rFonts w:ascii="Arial" w:hAnsi="Arial" w:cs="Arial"/>
          <w:b/>
          <w:vertAlign w:val="superscript"/>
        </w:rPr>
        <w:t>ο</w:t>
      </w:r>
    </w:p>
    <w:p w14:paraId="46872E3D" w14:textId="3FB2B4EF" w:rsidR="00C76B72" w:rsidRPr="00577444" w:rsidRDefault="00C76B72" w:rsidP="00C76B72">
      <w:pPr>
        <w:pStyle w:val="Default"/>
        <w:jc w:val="both"/>
        <w:rPr>
          <w:rFonts w:ascii="Arial" w:hAnsi="Arial" w:cs="Arial"/>
          <w:sz w:val="22"/>
          <w:szCs w:val="22"/>
          <w:u w:val="single"/>
        </w:rPr>
      </w:pPr>
      <w:r w:rsidRPr="00577444">
        <w:rPr>
          <w:rFonts w:ascii="Arial" w:hAnsi="Arial" w:cs="Arial"/>
          <w:b/>
          <w:bCs/>
          <w:iCs/>
          <w:sz w:val="22"/>
          <w:szCs w:val="22"/>
          <w:u w:val="single"/>
        </w:rPr>
        <w:t xml:space="preserve">Ισχύουσες διατάξεις: </w:t>
      </w:r>
    </w:p>
    <w:p w14:paraId="4B05B041" w14:textId="77777777" w:rsidR="00C76B72" w:rsidRPr="00577444" w:rsidRDefault="00C76B72" w:rsidP="00C76B72">
      <w:pPr>
        <w:pStyle w:val="Default"/>
        <w:jc w:val="both"/>
        <w:rPr>
          <w:rFonts w:ascii="Arial" w:hAnsi="Arial" w:cs="Arial"/>
          <w:sz w:val="22"/>
          <w:szCs w:val="22"/>
        </w:rPr>
      </w:pPr>
      <w:r w:rsidRPr="00577444">
        <w:rPr>
          <w:rStyle w:val="apple-style-span"/>
          <w:rFonts w:ascii="Arial" w:hAnsi="Arial" w:cs="Arial"/>
          <w:sz w:val="22"/>
          <w:szCs w:val="22"/>
          <w:shd w:val="clear" w:color="auto" w:fill="FFFFFF"/>
        </w:rPr>
        <w:t>Η προμήθεια θα διενεργηθεί σύμφωνα με τις κάτωθι ισχύουσες διατάξεις</w:t>
      </w:r>
      <w:r w:rsidRPr="00577444">
        <w:rPr>
          <w:rFonts w:ascii="Arial" w:hAnsi="Arial" w:cs="Arial"/>
          <w:sz w:val="22"/>
          <w:szCs w:val="22"/>
        </w:rPr>
        <w:t>:</w:t>
      </w:r>
    </w:p>
    <w:p w14:paraId="34477C24" w14:textId="77777777" w:rsidR="00C76B72" w:rsidRPr="00577444" w:rsidRDefault="00C76B72" w:rsidP="00C76B72">
      <w:pPr>
        <w:jc w:val="both"/>
        <w:rPr>
          <w:rFonts w:ascii="Arial" w:hAnsi="Arial" w:cs="Arial"/>
        </w:rPr>
      </w:pPr>
      <w:r w:rsidRPr="00577444">
        <w:rPr>
          <w:rFonts w:ascii="Arial" w:hAnsi="Arial" w:cs="Arial"/>
        </w:rPr>
        <w:sym w:font="Symbol" w:char="F0B7"/>
      </w:r>
      <w:r w:rsidRPr="00577444">
        <w:rPr>
          <w:rFonts w:ascii="Arial" w:hAnsi="Arial" w:cs="Arial"/>
        </w:rPr>
        <w:t xml:space="preserve"> Τις διατάξεις του άρθρου 118 του Ν. 4412/2016.</w:t>
      </w:r>
    </w:p>
    <w:p w14:paraId="35723257" w14:textId="77777777" w:rsidR="00C76B72" w:rsidRPr="00577444" w:rsidRDefault="00C76B72" w:rsidP="00C76B72">
      <w:pPr>
        <w:jc w:val="both"/>
        <w:rPr>
          <w:rFonts w:ascii="Arial" w:hAnsi="Arial" w:cs="Arial"/>
        </w:rPr>
      </w:pPr>
      <w:r w:rsidRPr="00577444">
        <w:rPr>
          <w:rFonts w:ascii="Arial" w:hAnsi="Arial" w:cs="Arial"/>
        </w:rPr>
        <w:sym w:font="Symbol" w:char="F0B7"/>
      </w:r>
      <w:r w:rsidRPr="00577444">
        <w:rPr>
          <w:rFonts w:ascii="Arial" w:hAnsi="Arial" w:cs="Arial"/>
        </w:rPr>
        <w:t xml:space="preserve"> Την παρ. 4 του άρθρου 209 του Ν. 3463/2006, όπως αναδιατυπώθηκε με την παρ. 3 του άρθρου   22 του Ν. 3536/2007</w:t>
      </w:r>
    </w:p>
    <w:p w14:paraId="79021575" w14:textId="77777777" w:rsidR="00C76B72" w:rsidRPr="00577444" w:rsidRDefault="00C76B72" w:rsidP="00C76B72">
      <w:pPr>
        <w:jc w:val="both"/>
        <w:rPr>
          <w:rFonts w:ascii="Arial" w:hAnsi="Arial" w:cs="Arial"/>
        </w:rPr>
      </w:pPr>
      <w:r w:rsidRPr="00577444">
        <w:rPr>
          <w:rFonts w:ascii="Arial" w:hAnsi="Arial" w:cs="Arial"/>
        </w:rPr>
        <w:sym w:font="Symbol" w:char="F0B7"/>
      </w:r>
      <w:r w:rsidRPr="00577444">
        <w:rPr>
          <w:rFonts w:ascii="Arial" w:hAnsi="Arial" w:cs="Arial"/>
        </w:rPr>
        <w:t xml:space="preserve"> Τις διατάξεις της παρ. 9 του άρθρου 209 του Ν. 3463/2006, όπως προστέθηκε με την παρ. 13 του  άρθρου 20 του Ν. 3731/2008 και διατηρήθηκε σε ισχύ με την περίπτωση 38 της παρ. 1 του άρθρου    377 του Ν. 4412/2016.</w:t>
      </w:r>
    </w:p>
    <w:p w14:paraId="5FFE323F" w14:textId="77777777" w:rsidR="00C76B72" w:rsidRPr="00577444" w:rsidRDefault="00C76B72" w:rsidP="00C76B72">
      <w:pPr>
        <w:jc w:val="both"/>
        <w:rPr>
          <w:rFonts w:ascii="Arial" w:hAnsi="Arial" w:cs="Arial"/>
        </w:rPr>
      </w:pPr>
      <w:r w:rsidRPr="00577444">
        <w:rPr>
          <w:rFonts w:ascii="Arial" w:hAnsi="Arial" w:cs="Arial"/>
        </w:rPr>
        <w:sym w:font="Symbol" w:char="F0B7"/>
      </w:r>
      <w:r w:rsidRPr="00577444">
        <w:rPr>
          <w:rFonts w:ascii="Arial" w:hAnsi="Arial" w:cs="Arial"/>
        </w:rPr>
        <w:t xml:space="preserve"> Τις διατάξεις του άρθρου 72 του Ν.3852/2010 «Νέα Αρχιτεκτονική της Αυτοδιοίκησης και της Αποκεντρωμένης Διοίκησης -Πρόγραμμα Καλλικράτης» (ΦΕΚ τ. Α’ 87/2010)</w:t>
      </w:r>
    </w:p>
    <w:p w14:paraId="35DA87C2" w14:textId="77777777" w:rsidR="00C76B72" w:rsidRPr="00577444" w:rsidRDefault="00C76B72" w:rsidP="00C76B72">
      <w:pPr>
        <w:snapToGrid w:val="0"/>
        <w:jc w:val="both"/>
        <w:rPr>
          <w:rFonts w:ascii="Arial" w:hAnsi="Arial" w:cs="Arial"/>
        </w:rPr>
      </w:pPr>
      <w:r w:rsidRPr="00577444">
        <w:rPr>
          <w:rFonts w:ascii="Arial" w:hAnsi="Arial" w:cs="Arial"/>
        </w:rPr>
        <w:t>● Την οδηγία Ε.Ε.2014/55ΕΕ άρθρο 148-154 του Ν.4601/2019 περί ηλεκτρονικής τιμολόγησης Ν.4872/2022 άρθρο &amp; ΚΥΑ 46901/2024 και του Ν4412/2016 άρθρο 53 παρ 2</w:t>
      </w:r>
    </w:p>
    <w:p w14:paraId="1B96F465" w14:textId="77777777" w:rsidR="00C76B72" w:rsidRPr="00577444" w:rsidRDefault="00C76B72" w:rsidP="00C76B72">
      <w:pPr>
        <w:jc w:val="both"/>
        <w:rPr>
          <w:rFonts w:ascii="Arial" w:hAnsi="Arial" w:cs="Arial"/>
        </w:rPr>
      </w:pPr>
    </w:p>
    <w:p w14:paraId="092A9525" w14:textId="77777777" w:rsidR="00C76B72" w:rsidRPr="00577444" w:rsidRDefault="00C76B72" w:rsidP="00C76B72">
      <w:pPr>
        <w:jc w:val="both"/>
        <w:rPr>
          <w:rFonts w:ascii="Arial" w:hAnsi="Arial" w:cs="Arial"/>
          <w:b/>
        </w:rPr>
      </w:pPr>
      <w:r w:rsidRPr="00577444">
        <w:rPr>
          <w:rFonts w:ascii="Arial" w:hAnsi="Arial" w:cs="Arial"/>
        </w:rPr>
        <w:t xml:space="preserve">Η πίστωση θα βαρύνει τον </w:t>
      </w:r>
      <w:bookmarkStart w:id="6" w:name="_Hlk194489635"/>
      <w:r w:rsidRPr="00577444">
        <w:rPr>
          <w:rFonts w:ascii="Arial" w:hAnsi="Arial" w:cs="Arial"/>
        </w:rPr>
        <w:t>Κ.Α. 15-7135.016</w:t>
      </w:r>
      <w:bookmarkEnd w:id="6"/>
      <w:r w:rsidRPr="00577444">
        <w:rPr>
          <w:rFonts w:ascii="Arial" w:eastAsia="ArialMT" w:hAnsi="Arial" w:cs="Arial"/>
          <w:b/>
        </w:rPr>
        <w:t xml:space="preserve">, </w:t>
      </w:r>
      <w:r w:rsidRPr="00577444">
        <w:rPr>
          <w:rFonts w:ascii="Arial" w:hAnsi="Arial" w:cs="Arial"/>
        </w:rPr>
        <w:t xml:space="preserve">του προϋπολογισμού του Δήμου οικονομικού έτους 2025, με τίτλο </w:t>
      </w:r>
      <w:r w:rsidRPr="00577444">
        <w:rPr>
          <w:rFonts w:ascii="Arial" w:hAnsi="Arial" w:cs="Arial"/>
          <w:bCs/>
        </w:rPr>
        <w:t>του έργου</w:t>
      </w:r>
      <w:r w:rsidRPr="00577444">
        <w:rPr>
          <w:rFonts w:ascii="Arial" w:hAnsi="Arial" w:cs="Arial"/>
          <w:b/>
          <w:bCs/>
        </w:rPr>
        <w:t xml:space="preserve"> </w:t>
      </w:r>
      <w:bookmarkStart w:id="7" w:name="_Hlk194489661"/>
      <w:r w:rsidRPr="00577444">
        <w:rPr>
          <w:rFonts w:ascii="Arial" w:hAnsi="Arial" w:cs="Arial"/>
          <w:b/>
          <w:bCs/>
        </w:rPr>
        <w:t>«</w:t>
      </w:r>
      <w:r w:rsidRPr="00577444">
        <w:rPr>
          <w:rFonts w:ascii="Arial" w:hAnsi="Arial" w:cs="Arial"/>
          <w:b/>
        </w:rPr>
        <w:t>Προμήθεια και τοποθέτηση οικίσκων για γήπεδα ποδοσφαίρου</w:t>
      </w:r>
      <w:r w:rsidRPr="00577444">
        <w:rPr>
          <w:rFonts w:ascii="Arial" w:hAnsi="Arial" w:cs="Arial"/>
          <w:b/>
          <w:color w:val="000000"/>
        </w:rPr>
        <w:t>»</w:t>
      </w:r>
      <w:bookmarkEnd w:id="7"/>
      <w:r w:rsidRPr="00577444">
        <w:rPr>
          <w:rFonts w:ascii="Arial" w:hAnsi="Arial" w:cs="Arial"/>
          <w:b/>
          <w:bCs/>
        </w:rPr>
        <w:t xml:space="preserve"> </w:t>
      </w:r>
      <w:r w:rsidRPr="00577444">
        <w:rPr>
          <w:rFonts w:ascii="Arial" w:hAnsi="Arial" w:cs="Arial"/>
          <w:color w:val="000000"/>
        </w:rPr>
        <w:t xml:space="preserve">για την </w:t>
      </w:r>
      <w:r w:rsidRPr="00577444">
        <w:rPr>
          <w:rFonts w:ascii="Arial" w:hAnsi="Arial" w:cs="Arial"/>
          <w:b/>
          <w:color w:val="000000"/>
        </w:rPr>
        <w:t xml:space="preserve">προμήθεια και τοποθέτηση τριών (3) οικίσκων για </w:t>
      </w:r>
      <w:bookmarkStart w:id="8" w:name="_Hlk194489964"/>
      <w:r w:rsidRPr="00577444">
        <w:rPr>
          <w:rFonts w:ascii="Arial" w:hAnsi="Arial" w:cs="Arial"/>
          <w:b/>
          <w:color w:val="000000"/>
        </w:rPr>
        <w:t>το Δημοτικό Στάδιο Ψαχνών του Δήμου Διρφύων – Μεσσαπίων</w:t>
      </w:r>
      <w:bookmarkEnd w:id="8"/>
      <w:r w:rsidRPr="00577444">
        <w:rPr>
          <w:rFonts w:ascii="Arial" w:hAnsi="Arial" w:cs="Arial"/>
          <w:bCs/>
        </w:rPr>
        <w:t>.</w:t>
      </w:r>
    </w:p>
    <w:p w14:paraId="747A2045" w14:textId="4FF6934C" w:rsidR="00C76B72" w:rsidRPr="00577444" w:rsidRDefault="00C76B72" w:rsidP="00C76B72">
      <w:pPr>
        <w:adjustRightInd w:val="0"/>
        <w:jc w:val="both"/>
        <w:rPr>
          <w:rFonts w:ascii="Arial" w:hAnsi="Arial" w:cs="Arial"/>
        </w:rPr>
      </w:pPr>
    </w:p>
    <w:p w14:paraId="0C34FF70" w14:textId="77777777" w:rsidR="00C76B72" w:rsidRPr="00577444" w:rsidRDefault="00C76B72" w:rsidP="00C76B72">
      <w:pPr>
        <w:jc w:val="both"/>
        <w:rPr>
          <w:rFonts w:ascii="Arial" w:hAnsi="Arial" w:cs="Arial"/>
          <w:b/>
          <w:vertAlign w:val="superscript"/>
        </w:rPr>
      </w:pPr>
      <w:r w:rsidRPr="00577444">
        <w:rPr>
          <w:rFonts w:ascii="Arial" w:hAnsi="Arial" w:cs="Arial"/>
        </w:rPr>
        <w:t xml:space="preserve"> </w:t>
      </w:r>
      <w:r w:rsidRPr="00577444">
        <w:rPr>
          <w:rFonts w:ascii="Arial" w:hAnsi="Arial" w:cs="Arial"/>
          <w:b/>
        </w:rPr>
        <w:t>ΑΡΘΡΟ  3</w:t>
      </w:r>
      <w:r w:rsidRPr="00577444">
        <w:rPr>
          <w:rFonts w:ascii="Arial" w:hAnsi="Arial" w:cs="Arial"/>
          <w:b/>
          <w:vertAlign w:val="superscript"/>
        </w:rPr>
        <w:t>ο</w:t>
      </w:r>
      <w:r w:rsidRPr="00577444">
        <w:rPr>
          <w:rFonts w:ascii="Arial" w:hAnsi="Arial" w:cs="Arial"/>
        </w:rPr>
        <w:t xml:space="preserve">  </w:t>
      </w:r>
    </w:p>
    <w:p w14:paraId="683835A4" w14:textId="77777777" w:rsidR="00C76B72" w:rsidRPr="00577444" w:rsidRDefault="00C76B72" w:rsidP="00C76B72">
      <w:pPr>
        <w:pStyle w:val="Default"/>
        <w:jc w:val="both"/>
        <w:rPr>
          <w:rFonts w:ascii="Arial" w:hAnsi="Arial" w:cs="Arial"/>
          <w:sz w:val="22"/>
          <w:szCs w:val="22"/>
          <w:u w:val="single"/>
        </w:rPr>
      </w:pPr>
      <w:r w:rsidRPr="00577444">
        <w:rPr>
          <w:rFonts w:ascii="Arial" w:hAnsi="Arial" w:cs="Arial"/>
          <w:b/>
          <w:bCs/>
          <w:iCs/>
          <w:sz w:val="22"/>
          <w:szCs w:val="22"/>
          <w:u w:val="single"/>
        </w:rPr>
        <w:t xml:space="preserve">Τρόπος εκτέλεσης της προμήθειας </w:t>
      </w:r>
    </w:p>
    <w:p w14:paraId="4F6EB922" w14:textId="44FF6EBB" w:rsidR="00C76B72" w:rsidRPr="00577444" w:rsidRDefault="00C76B72" w:rsidP="00C76B72">
      <w:pPr>
        <w:adjustRightInd w:val="0"/>
        <w:jc w:val="both"/>
        <w:rPr>
          <w:rFonts w:ascii="Arial" w:hAnsi="Arial" w:cs="Arial"/>
          <w:color w:val="000000"/>
        </w:rPr>
      </w:pPr>
      <w:r w:rsidRPr="00577444">
        <w:rPr>
          <w:rFonts w:ascii="Arial" w:hAnsi="Arial" w:cs="Arial"/>
          <w:color w:val="000000"/>
        </w:rPr>
        <w:t xml:space="preserve">  Η εκτέλεση της προμήθειας αυτής θα πραγματοποιηθεί σύμφωνα με τις διατάξεις του άρθρου 118 του Ν. 4412/2016 με Απόφαση Δημάρχου. </w:t>
      </w:r>
    </w:p>
    <w:p w14:paraId="65C11E0C" w14:textId="1647C298" w:rsidR="00C76B72" w:rsidRPr="00577444" w:rsidRDefault="00C76B72" w:rsidP="00C76B72">
      <w:pPr>
        <w:adjustRightInd w:val="0"/>
        <w:jc w:val="both"/>
        <w:rPr>
          <w:rFonts w:ascii="Arial" w:hAnsi="Arial" w:cs="Arial"/>
          <w:color w:val="000000"/>
        </w:rPr>
      </w:pPr>
      <w:r w:rsidRPr="00577444">
        <w:rPr>
          <w:rFonts w:ascii="Arial" w:hAnsi="Arial" w:cs="Arial"/>
          <w:color w:val="000000"/>
        </w:rPr>
        <w:t xml:space="preserve">  Το κριτήριο κατακύρωσης είναι η </w:t>
      </w:r>
      <w:r w:rsidRPr="00577444">
        <w:rPr>
          <w:rFonts w:ascii="Arial" w:hAnsi="Arial" w:cs="Arial"/>
          <w:b/>
          <w:color w:val="000000"/>
          <w:u w:val="single"/>
        </w:rPr>
        <w:t>πλέον συμφέρουσα από οικονομική άποψη προσφορά αποκλειστικά βάσει της τιμής</w:t>
      </w:r>
      <w:r w:rsidRPr="00577444">
        <w:rPr>
          <w:rFonts w:ascii="Arial" w:hAnsi="Arial" w:cs="Arial"/>
          <w:color w:val="000000"/>
        </w:rPr>
        <w:t xml:space="preserve">, τηρουμένων των τεχνικών προδιαγραφών που έχουν εγκριθεί για την εν λόγω προμήθεια. </w:t>
      </w:r>
    </w:p>
    <w:p w14:paraId="3CAAA440" w14:textId="77777777" w:rsidR="00C76B72" w:rsidRPr="00577444" w:rsidRDefault="00C76B72" w:rsidP="00C76B72">
      <w:pPr>
        <w:adjustRightInd w:val="0"/>
        <w:jc w:val="both"/>
        <w:rPr>
          <w:rFonts w:ascii="Arial" w:hAnsi="Arial" w:cs="Arial"/>
          <w:color w:val="000000"/>
        </w:rPr>
      </w:pPr>
      <w:r w:rsidRPr="00577444">
        <w:rPr>
          <w:rFonts w:ascii="Arial" w:hAnsi="Arial" w:cs="Arial"/>
          <w:b/>
          <w:bCs/>
          <w:color w:val="000000"/>
        </w:rPr>
        <w:t xml:space="preserve">Προϋποθέσεις Συμμετοχής </w:t>
      </w:r>
    </w:p>
    <w:p w14:paraId="40960ED2" w14:textId="45D3FBEE" w:rsidR="00C76B72" w:rsidRPr="00577444" w:rsidRDefault="00C76B72" w:rsidP="00C76B72">
      <w:pPr>
        <w:adjustRightInd w:val="0"/>
        <w:jc w:val="both"/>
        <w:rPr>
          <w:rFonts w:ascii="Arial" w:hAnsi="Arial" w:cs="Arial"/>
          <w:color w:val="000000"/>
        </w:rPr>
      </w:pPr>
      <w:r w:rsidRPr="00577444">
        <w:rPr>
          <w:rFonts w:ascii="Arial" w:hAnsi="Arial" w:cs="Arial"/>
          <w:color w:val="000000"/>
        </w:rPr>
        <w:t xml:space="preserve">  Οι ενδιαφερόμενοι θα πρέπει να καταθέσουν εντός του φακέλου της προσφοράς τους </w:t>
      </w:r>
    </w:p>
    <w:p w14:paraId="57C361D5" w14:textId="6E6E885A" w:rsidR="00C76B72" w:rsidRPr="00577444" w:rsidRDefault="00C76B72" w:rsidP="00C76B72">
      <w:pPr>
        <w:adjustRightInd w:val="0"/>
        <w:jc w:val="both"/>
        <w:rPr>
          <w:rFonts w:ascii="Arial" w:hAnsi="Arial" w:cs="Arial"/>
          <w:color w:val="000000"/>
        </w:rPr>
      </w:pPr>
      <w:r w:rsidRPr="00577444">
        <w:rPr>
          <w:rFonts w:ascii="Arial" w:hAnsi="Arial" w:cs="Arial"/>
          <w:color w:val="000000"/>
        </w:rPr>
        <w:t>1</w:t>
      </w:r>
      <w:r w:rsidRPr="00577444">
        <w:rPr>
          <w:rFonts w:ascii="Arial" w:hAnsi="Arial" w:cs="Arial"/>
          <w:b/>
          <w:color w:val="000000"/>
          <w:u w:val="single"/>
        </w:rPr>
        <w:t>) Υπεύθυνη Δήλωση του Ν. 1599/1986</w:t>
      </w:r>
      <w:r w:rsidRPr="00577444">
        <w:rPr>
          <w:rFonts w:ascii="Arial" w:hAnsi="Arial" w:cs="Arial"/>
          <w:color w:val="000000"/>
        </w:rPr>
        <w:t xml:space="preserve"> υπογεγραμμένη από το νόμιμο εκπρόσωπο της επιχείρησης όπου να δηλώνεται ότι: </w:t>
      </w:r>
    </w:p>
    <w:p w14:paraId="7D8D1685" w14:textId="77777777" w:rsidR="00C76B72" w:rsidRPr="00577444" w:rsidRDefault="00C76B72" w:rsidP="00C76B72">
      <w:pPr>
        <w:widowControl/>
        <w:numPr>
          <w:ilvl w:val="0"/>
          <w:numId w:val="5"/>
        </w:numPr>
        <w:adjustRightInd w:val="0"/>
        <w:spacing w:after="45"/>
        <w:ind w:left="426"/>
        <w:jc w:val="both"/>
        <w:rPr>
          <w:rFonts w:ascii="Arial" w:hAnsi="Arial" w:cs="Arial"/>
          <w:color w:val="000000"/>
        </w:rPr>
      </w:pPr>
      <w:r w:rsidRPr="00577444">
        <w:rPr>
          <w:rFonts w:ascii="Arial" w:hAnsi="Arial" w:cs="Arial"/>
          <w:i/>
          <w:iCs/>
          <w:color w:val="000000"/>
        </w:rPr>
        <w:t xml:space="preserve">Είναι ενήμεροι </w:t>
      </w:r>
      <w:r w:rsidRPr="00577444">
        <w:rPr>
          <w:rFonts w:ascii="Arial" w:hAnsi="Arial" w:cs="Arial"/>
          <w:b/>
          <w:bCs/>
          <w:i/>
          <w:iCs/>
          <w:color w:val="000000"/>
        </w:rPr>
        <w:t xml:space="preserve">φορολογικά </w:t>
      </w:r>
      <w:r w:rsidRPr="00577444">
        <w:rPr>
          <w:rFonts w:ascii="Arial" w:hAnsi="Arial" w:cs="Arial"/>
          <w:i/>
          <w:iCs/>
          <w:color w:val="000000"/>
        </w:rPr>
        <w:t xml:space="preserve">και </w:t>
      </w:r>
      <w:r w:rsidRPr="00577444">
        <w:rPr>
          <w:rFonts w:ascii="Arial" w:hAnsi="Arial" w:cs="Arial"/>
          <w:b/>
          <w:bCs/>
          <w:i/>
          <w:iCs/>
          <w:color w:val="000000"/>
        </w:rPr>
        <w:t xml:space="preserve">ασφαλιστικά. </w:t>
      </w:r>
    </w:p>
    <w:p w14:paraId="28A5ECF8" w14:textId="77777777" w:rsidR="00C76B72" w:rsidRPr="00577444" w:rsidRDefault="00C76B72" w:rsidP="00C76B72">
      <w:pPr>
        <w:widowControl/>
        <w:numPr>
          <w:ilvl w:val="0"/>
          <w:numId w:val="5"/>
        </w:numPr>
        <w:adjustRightInd w:val="0"/>
        <w:spacing w:after="45"/>
        <w:ind w:left="426"/>
        <w:jc w:val="both"/>
        <w:rPr>
          <w:rFonts w:ascii="Arial" w:hAnsi="Arial" w:cs="Arial"/>
          <w:color w:val="000000"/>
        </w:rPr>
      </w:pPr>
      <w:r w:rsidRPr="00577444">
        <w:rPr>
          <w:rFonts w:ascii="Arial" w:hAnsi="Arial" w:cs="Arial"/>
          <w:i/>
          <w:iCs/>
          <w:color w:val="000000"/>
        </w:rPr>
        <w:t xml:space="preserve">Είναι εγγεγραμμένοι σε Επαγγελματικό Επιμελητήριο σε σχετικό με το αντικείμενο της προμήθειας κωδικό επαγγέλματος. </w:t>
      </w:r>
    </w:p>
    <w:p w14:paraId="0080BB4B" w14:textId="77777777" w:rsidR="00C76B72" w:rsidRPr="00577444" w:rsidRDefault="00C76B72" w:rsidP="00C76B72">
      <w:pPr>
        <w:widowControl/>
        <w:numPr>
          <w:ilvl w:val="0"/>
          <w:numId w:val="5"/>
        </w:numPr>
        <w:adjustRightInd w:val="0"/>
        <w:spacing w:after="45"/>
        <w:ind w:left="426"/>
        <w:jc w:val="both"/>
        <w:rPr>
          <w:rFonts w:ascii="Arial" w:hAnsi="Arial" w:cs="Arial"/>
          <w:color w:val="000000"/>
        </w:rPr>
      </w:pPr>
      <w:r w:rsidRPr="00577444">
        <w:rPr>
          <w:rFonts w:ascii="Arial" w:hAnsi="Arial" w:cs="Arial"/>
          <w:i/>
          <w:iCs/>
          <w:color w:val="000000"/>
        </w:rPr>
        <w:t xml:space="preserve">Δεν έχουν συμμετάσχει σε </w:t>
      </w:r>
      <w:r w:rsidRPr="00577444">
        <w:rPr>
          <w:rFonts w:ascii="Arial" w:hAnsi="Arial" w:cs="Arial"/>
          <w:b/>
          <w:bCs/>
          <w:i/>
          <w:iCs/>
          <w:color w:val="000000"/>
        </w:rPr>
        <w:t>εγκληματική οργάνωση</w:t>
      </w:r>
      <w:r w:rsidRPr="00577444">
        <w:rPr>
          <w:rFonts w:ascii="Arial" w:hAnsi="Arial" w:cs="Arial"/>
          <w:i/>
          <w:iCs/>
          <w:color w:val="000000"/>
        </w:rPr>
        <w:t xml:space="preserve">, σε </w:t>
      </w:r>
      <w:r w:rsidRPr="00577444">
        <w:rPr>
          <w:rFonts w:ascii="Arial" w:hAnsi="Arial" w:cs="Arial"/>
          <w:b/>
          <w:bCs/>
          <w:i/>
          <w:iCs/>
          <w:color w:val="000000"/>
        </w:rPr>
        <w:t>δωροδοκία</w:t>
      </w:r>
      <w:r w:rsidRPr="00577444">
        <w:rPr>
          <w:rFonts w:ascii="Arial" w:hAnsi="Arial" w:cs="Arial"/>
          <w:i/>
          <w:iCs/>
          <w:color w:val="000000"/>
        </w:rPr>
        <w:t xml:space="preserve">, σε </w:t>
      </w:r>
      <w:r w:rsidRPr="00577444">
        <w:rPr>
          <w:rFonts w:ascii="Arial" w:hAnsi="Arial" w:cs="Arial"/>
          <w:b/>
          <w:bCs/>
          <w:i/>
          <w:iCs/>
          <w:color w:val="000000"/>
        </w:rPr>
        <w:t>απάτη</w:t>
      </w:r>
      <w:r w:rsidRPr="00577444">
        <w:rPr>
          <w:rFonts w:ascii="Arial" w:hAnsi="Arial" w:cs="Arial"/>
          <w:i/>
          <w:iCs/>
          <w:color w:val="000000"/>
        </w:rPr>
        <w:t xml:space="preserve">, σε </w:t>
      </w:r>
      <w:r w:rsidRPr="00577444">
        <w:rPr>
          <w:rFonts w:ascii="Arial" w:hAnsi="Arial" w:cs="Arial"/>
          <w:b/>
          <w:bCs/>
          <w:i/>
          <w:iCs/>
          <w:color w:val="000000"/>
        </w:rPr>
        <w:t xml:space="preserve">τρομοκρατικά εγκλήματα </w:t>
      </w:r>
      <w:r w:rsidRPr="00577444">
        <w:rPr>
          <w:rFonts w:ascii="Arial" w:hAnsi="Arial" w:cs="Arial"/>
          <w:i/>
          <w:iCs/>
          <w:color w:val="000000"/>
        </w:rPr>
        <w:t xml:space="preserve">ή </w:t>
      </w:r>
      <w:r w:rsidRPr="00577444">
        <w:rPr>
          <w:rFonts w:ascii="Arial" w:hAnsi="Arial" w:cs="Arial"/>
          <w:b/>
          <w:bCs/>
          <w:i/>
          <w:iCs/>
          <w:color w:val="000000"/>
        </w:rPr>
        <w:t xml:space="preserve">εγκλήματα συνδεόμενα με τρομοκρατικές δραστηριότητες </w:t>
      </w:r>
      <w:r w:rsidRPr="00577444">
        <w:rPr>
          <w:rFonts w:ascii="Arial" w:hAnsi="Arial" w:cs="Arial"/>
          <w:i/>
          <w:iCs/>
          <w:color w:val="000000"/>
        </w:rPr>
        <w:t xml:space="preserve">, σε </w:t>
      </w:r>
      <w:r w:rsidRPr="00577444">
        <w:rPr>
          <w:rFonts w:ascii="Arial" w:hAnsi="Arial" w:cs="Arial"/>
          <w:b/>
          <w:bCs/>
          <w:i/>
          <w:iCs/>
          <w:color w:val="000000"/>
        </w:rPr>
        <w:t xml:space="preserve">νομιμοποίηση εσόδων </w:t>
      </w:r>
      <w:r w:rsidRPr="00577444">
        <w:rPr>
          <w:rFonts w:ascii="Arial" w:hAnsi="Arial" w:cs="Arial"/>
          <w:i/>
          <w:iCs/>
          <w:color w:val="000000"/>
        </w:rPr>
        <w:t xml:space="preserve">από παράνομες δραστηριότητες ή </w:t>
      </w:r>
      <w:r w:rsidRPr="00577444">
        <w:rPr>
          <w:rFonts w:ascii="Arial" w:hAnsi="Arial" w:cs="Arial"/>
          <w:b/>
          <w:bCs/>
          <w:i/>
          <w:iCs/>
          <w:color w:val="000000"/>
        </w:rPr>
        <w:t xml:space="preserve">χρηματοδότηση της τρομοκρατίας </w:t>
      </w:r>
      <w:r w:rsidRPr="00577444">
        <w:rPr>
          <w:rFonts w:ascii="Arial" w:hAnsi="Arial" w:cs="Arial"/>
          <w:i/>
          <w:iCs/>
          <w:color w:val="000000"/>
        </w:rPr>
        <w:t xml:space="preserve">όπως αυτά ορίζονται στις αποφάσεις-πλαίσια 2008/841/ΔΕΥ, (ΕΕ L 300 της 11.11.2008 σ.42), (ΕΕ C 195 της 25.6.1997, σ. 1) ,2003/568/ΔΕΥ, (ΕΕ L 192 της 31.7.2003, σ. 54), 2803/2000 (Α' 48), (ΕΕ C 316 της 27.11.1995, σ. 48),2002/475/ΔΕΥ (ΕΕ L 309 της 25.11.2005, σ. 15), 2011/36/ΕΕ, Συμβουλίου (ΕΕ L 101 της 15.4.2011, σ. 1), 2011, σ. 1), η οποία ενσωματώθηκε στην εθνική νομοθεσία με το ν. 4198/2013 αντίστοιχα. </w:t>
      </w:r>
    </w:p>
    <w:p w14:paraId="659DCD83" w14:textId="77777777" w:rsidR="00C76B72" w:rsidRPr="00577444" w:rsidRDefault="00C76B72" w:rsidP="00C76B72">
      <w:pPr>
        <w:widowControl/>
        <w:numPr>
          <w:ilvl w:val="0"/>
          <w:numId w:val="5"/>
        </w:numPr>
        <w:adjustRightInd w:val="0"/>
        <w:spacing w:after="45"/>
        <w:ind w:left="426"/>
        <w:jc w:val="both"/>
        <w:rPr>
          <w:rFonts w:ascii="Arial" w:hAnsi="Arial" w:cs="Arial"/>
          <w:color w:val="000000"/>
        </w:rPr>
      </w:pPr>
      <w:r w:rsidRPr="00577444">
        <w:rPr>
          <w:rFonts w:ascii="Arial" w:hAnsi="Arial" w:cs="Arial"/>
          <w:i/>
          <w:iCs/>
          <w:color w:val="000000"/>
        </w:rPr>
        <w:t xml:space="preserve">Δεν έχουν </w:t>
      </w:r>
      <w:r w:rsidRPr="00577444">
        <w:rPr>
          <w:rFonts w:ascii="Arial" w:hAnsi="Arial" w:cs="Arial"/>
          <w:b/>
          <w:bCs/>
          <w:i/>
          <w:iCs/>
          <w:color w:val="000000"/>
        </w:rPr>
        <w:t xml:space="preserve">καταδικασθεί για αδίκημα </w:t>
      </w:r>
      <w:r w:rsidRPr="00577444">
        <w:rPr>
          <w:rFonts w:ascii="Arial" w:hAnsi="Arial" w:cs="Arial"/>
          <w:i/>
          <w:iCs/>
          <w:color w:val="000000"/>
        </w:rPr>
        <w:t xml:space="preserve">σχετικό με την άσκηση της επαγγελματικής τους δραστηριότητας. </w:t>
      </w:r>
    </w:p>
    <w:p w14:paraId="71E20D4E" w14:textId="77777777" w:rsidR="00C76B72" w:rsidRPr="00577444" w:rsidRDefault="00C76B72" w:rsidP="00C76B72">
      <w:pPr>
        <w:widowControl/>
        <w:numPr>
          <w:ilvl w:val="0"/>
          <w:numId w:val="5"/>
        </w:numPr>
        <w:adjustRightInd w:val="0"/>
        <w:ind w:left="426"/>
        <w:jc w:val="both"/>
        <w:rPr>
          <w:rFonts w:ascii="Arial" w:hAnsi="Arial" w:cs="Arial"/>
          <w:color w:val="000000"/>
        </w:rPr>
      </w:pPr>
      <w:r w:rsidRPr="00577444">
        <w:rPr>
          <w:rFonts w:ascii="Arial" w:hAnsi="Arial" w:cs="Arial"/>
          <w:i/>
          <w:iCs/>
          <w:color w:val="000000"/>
        </w:rPr>
        <w:t xml:space="preserve">Έχουν λάβει γνώση των όρων των τεχνικών προδιαγραφών, της συγγραφής υποχρεώσεων και του ενδεικτικού προϋπολογισμό της προμήθειας και </w:t>
      </w:r>
      <w:r w:rsidRPr="00577444">
        <w:rPr>
          <w:rFonts w:ascii="Arial" w:hAnsi="Arial" w:cs="Arial"/>
          <w:b/>
          <w:bCs/>
          <w:i/>
          <w:iCs/>
          <w:color w:val="000000"/>
        </w:rPr>
        <w:t xml:space="preserve">συμφωνούν </w:t>
      </w:r>
      <w:r w:rsidRPr="00577444">
        <w:rPr>
          <w:rFonts w:ascii="Arial" w:hAnsi="Arial" w:cs="Arial"/>
          <w:i/>
          <w:iCs/>
          <w:color w:val="000000"/>
        </w:rPr>
        <w:t>με αυτούς.</w:t>
      </w:r>
    </w:p>
    <w:p w14:paraId="0825522A" w14:textId="77777777" w:rsidR="00C76B72" w:rsidRPr="00577444" w:rsidRDefault="00C76B72" w:rsidP="00C76B72">
      <w:pPr>
        <w:widowControl/>
        <w:numPr>
          <w:ilvl w:val="0"/>
          <w:numId w:val="5"/>
        </w:numPr>
        <w:adjustRightInd w:val="0"/>
        <w:ind w:left="426"/>
        <w:jc w:val="both"/>
        <w:rPr>
          <w:rFonts w:ascii="Arial" w:hAnsi="Arial" w:cs="Arial"/>
          <w:color w:val="000000"/>
        </w:rPr>
      </w:pPr>
      <w:r w:rsidRPr="00577444">
        <w:rPr>
          <w:rFonts w:ascii="Arial" w:hAnsi="Arial" w:cs="Arial"/>
          <w:i/>
          <w:iCs/>
          <w:color w:val="000000"/>
        </w:rPr>
        <w:t xml:space="preserve"> </w:t>
      </w:r>
      <w:r w:rsidRPr="00577444">
        <w:rPr>
          <w:rFonts w:ascii="Arial" w:hAnsi="Arial" w:cs="Arial"/>
          <w:bCs/>
        </w:rPr>
        <w:t>Το προσφερόμενο είδος είναι συμβατό, όπως αυτό περιγράφονται στις</w:t>
      </w:r>
      <w:r w:rsidRPr="00577444">
        <w:rPr>
          <w:rFonts w:ascii="Arial" w:hAnsi="Arial" w:cs="Arial"/>
          <w:color w:val="000000"/>
        </w:rPr>
        <w:t xml:space="preserve"> </w:t>
      </w:r>
      <w:r w:rsidRPr="00577444">
        <w:rPr>
          <w:rFonts w:ascii="Arial" w:hAnsi="Arial" w:cs="Arial"/>
          <w:bCs/>
        </w:rPr>
        <w:t xml:space="preserve">τεχνικές προδιαγραφές, </w:t>
      </w:r>
    </w:p>
    <w:p w14:paraId="1ACDCD3B" w14:textId="77777777" w:rsidR="00C76B72" w:rsidRPr="00577444" w:rsidRDefault="00C76B72" w:rsidP="00C76B72">
      <w:pPr>
        <w:adjustRightInd w:val="0"/>
        <w:jc w:val="both"/>
        <w:rPr>
          <w:rFonts w:ascii="Arial" w:hAnsi="Arial" w:cs="Arial"/>
          <w:color w:val="000000"/>
        </w:rPr>
      </w:pPr>
      <w:r w:rsidRPr="00577444">
        <w:rPr>
          <w:rFonts w:ascii="Arial" w:hAnsi="Arial" w:cs="Arial"/>
          <w:color w:val="000000"/>
        </w:rPr>
        <w:t xml:space="preserve">2)  </w:t>
      </w:r>
      <w:r w:rsidRPr="00577444">
        <w:rPr>
          <w:rFonts w:ascii="Arial" w:hAnsi="Arial" w:cs="Arial"/>
          <w:b/>
          <w:color w:val="000000"/>
          <w:u w:val="single"/>
        </w:rPr>
        <w:t>Συμπληρωμένο και υπογεγραμμένο</w:t>
      </w:r>
      <w:r w:rsidRPr="00577444">
        <w:rPr>
          <w:rFonts w:ascii="Arial" w:hAnsi="Arial" w:cs="Arial"/>
          <w:color w:val="000000"/>
        </w:rPr>
        <w:t xml:space="preserve"> από τον νόμιμο εκπρόσωπο της επιχείρησης το παρεχόμενο Έντυπο Οικονομικής  Προσφοράς </w:t>
      </w:r>
    </w:p>
    <w:p w14:paraId="64471E35" w14:textId="77777777" w:rsidR="00C76B72" w:rsidRPr="00577444" w:rsidRDefault="00C76B72" w:rsidP="00C76B72">
      <w:pPr>
        <w:jc w:val="both"/>
        <w:rPr>
          <w:rFonts w:ascii="Arial" w:hAnsi="Arial" w:cs="Arial"/>
        </w:rPr>
      </w:pPr>
    </w:p>
    <w:p w14:paraId="175EC5ED" w14:textId="77777777" w:rsidR="00C76B72" w:rsidRPr="00577444" w:rsidRDefault="00C76B72" w:rsidP="00C76B72">
      <w:pPr>
        <w:jc w:val="both"/>
        <w:rPr>
          <w:rFonts w:ascii="Arial" w:hAnsi="Arial" w:cs="Arial"/>
          <w:b/>
          <w:vertAlign w:val="superscript"/>
        </w:rPr>
      </w:pPr>
      <w:r w:rsidRPr="00577444">
        <w:rPr>
          <w:rFonts w:ascii="Arial" w:hAnsi="Arial" w:cs="Arial"/>
          <w:b/>
        </w:rPr>
        <w:t>ΑΡΘΡΟ  4</w:t>
      </w:r>
      <w:r w:rsidRPr="00577444">
        <w:rPr>
          <w:rFonts w:ascii="Arial" w:hAnsi="Arial" w:cs="Arial"/>
          <w:b/>
          <w:vertAlign w:val="superscript"/>
        </w:rPr>
        <w:t>ο</w:t>
      </w:r>
    </w:p>
    <w:p w14:paraId="29DBD371" w14:textId="77777777" w:rsidR="00C76B72" w:rsidRPr="00577444" w:rsidRDefault="00C76B72" w:rsidP="00C76B72">
      <w:pPr>
        <w:pStyle w:val="Default"/>
        <w:jc w:val="both"/>
        <w:rPr>
          <w:rFonts w:ascii="Arial" w:hAnsi="Arial" w:cs="Arial"/>
          <w:sz w:val="22"/>
          <w:szCs w:val="22"/>
          <w:u w:val="single"/>
        </w:rPr>
      </w:pPr>
      <w:r w:rsidRPr="00577444">
        <w:rPr>
          <w:rFonts w:ascii="Arial" w:hAnsi="Arial" w:cs="Arial"/>
          <w:b/>
          <w:bCs/>
          <w:i/>
          <w:iCs/>
          <w:sz w:val="22"/>
          <w:szCs w:val="22"/>
          <w:u w:val="single"/>
        </w:rPr>
        <w:t>Συμβατικά στοιχεία κατά σειρά ισχύος:</w:t>
      </w:r>
    </w:p>
    <w:p w14:paraId="714B4E52" w14:textId="77777777" w:rsidR="00C76B72" w:rsidRPr="00577444" w:rsidRDefault="00C76B72" w:rsidP="00C76B72">
      <w:pPr>
        <w:pStyle w:val="Default"/>
        <w:jc w:val="both"/>
        <w:rPr>
          <w:rFonts w:ascii="Arial" w:hAnsi="Arial" w:cs="Arial"/>
          <w:sz w:val="22"/>
          <w:szCs w:val="22"/>
        </w:rPr>
      </w:pPr>
      <w:r w:rsidRPr="00577444">
        <w:rPr>
          <w:rFonts w:ascii="Arial" w:hAnsi="Arial" w:cs="Arial"/>
          <w:sz w:val="22"/>
          <w:szCs w:val="22"/>
        </w:rPr>
        <w:t>Α) Συγγραφή Υποχρεώσεων .</w:t>
      </w:r>
    </w:p>
    <w:p w14:paraId="7108896F" w14:textId="77777777" w:rsidR="00C76B72" w:rsidRPr="00577444" w:rsidRDefault="00C76B72" w:rsidP="00C76B72">
      <w:pPr>
        <w:pStyle w:val="Default"/>
        <w:jc w:val="both"/>
        <w:rPr>
          <w:rFonts w:ascii="Arial" w:hAnsi="Arial" w:cs="Arial"/>
          <w:sz w:val="22"/>
          <w:szCs w:val="22"/>
        </w:rPr>
      </w:pPr>
      <w:r w:rsidRPr="00577444">
        <w:rPr>
          <w:rFonts w:ascii="Arial" w:hAnsi="Arial" w:cs="Arial"/>
          <w:sz w:val="22"/>
          <w:szCs w:val="22"/>
        </w:rPr>
        <w:t xml:space="preserve">Β) Ενδεικτικός Προϋπολογισμός. </w:t>
      </w:r>
    </w:p>
    <w:p w14:paraId="6F8D6C05" w14:textId="77777777" w:rsidR="00C76B72" w:rsidRPr="00577444" w:rsidRDefault="00C76B72" w:rsidP="00C76B72">
      <w:pPr>
        <w:jc w:val="both"/>
        <w:rPr>
          <w:rFonts w:ascii="Arial" w:hAnsi="Arial" w:cs="Arial"/>
        </w:rPr>
      </w:pPr>
      <w:r w:rsidRPr="00577444">
        <w:rPr>
          <w:rFonts w:ascii="Arial" w:hAnsi="Arial" w:cs="Arial"/>
        </w:rPr>
        <w:t>Γ) Τεχνικές Προδιαγραφές.</w:t>
      </w:r>
    </w:p>
    <w:p w14:paraId="1F75F008" w14:textId="77777777" w:rsidR="00C76B72" w:rsidRPr="00577444" w:rsidRDefault="00C76B72" w:rsidP="00C76B72">
      <w:pPr>
        <w:jc w:val="both"/>
        <w:rPr>
          <w:rFonts w:ascii="Arial" w:hAnsi="Arial" w:cs="Arial"/>
        </w:rPr>
      </w:pPr>
      <w:r w:rsidRPr="00577444">
        <w:rPr>
          <w:rFonts w:ascii="Arial" w:hAnsi="Arial" w:cs="Arial"/>
        </w:rPr>
        <w:t>Δ) Τιμολόγιο Προσφοράς.</w:t>
      </w:r>
    </w:p>
    <w:p w14:paraId="0A863242" w14:textId="77777777" w:rsidR="00C76B72" w:rsidRPr="00577444" w:rsidRDefault="00C76B72" w:rsidP="00C76B72">
      <w:pPr>
        <w:jc w:val="both"/>
        <w:rPr>
          <w:rFonts w:ascii="Arial" w:hAnsi="Arial" w:cs="Arial"/>
        </w:rPr>
      </w:pPr>
    </w:p>
    <w:p w14:paraId="5942CF2A" w14:textId="77777777" w:rsidR="00C76B72" w:rsidRPr="00577444" w:rsidRDefault="00C76B72" w:rsidP="00C76B72">
      <w:pPr>
        <w:jc w:val="both"/>
        <w:rPr>
          <w:rFonts w:ascii="Arial" w:hAnsi="Arial" w:cs="Arial"/>
          <w:b/>
        </w:rPr>
      </w:pPr>
      <w:r w:rsidRPr="00577444">
        <w:rPr>
          <w:rFonts w:ascii="Arial" w:hAnsi="Arial" w:cs="Arial"/>
          <w:b/>
        </w:rPr>
        <w:t>ΑΡΘΡΟ 5</w:t>
      </w:r>
      <w:r w:rsidRPr="00577444">
        <w:rPr>
          <w:rFonts w:ascii="Arial" w:hAnsi="Arial" w:cs="Arial"/>
          <w:b/>
          <w:vertAlign w:val="superscript"/>
        </w:rPr>
        <w:t>ο</w:t>
      </w:r>
    </w:p>
    <w:p w14:paraId="73125925" w14:textId="77777777" w:rsidR="00C76B72" w:rsidRPr="00577444" w:rsidRDefault="00C76B72" w:rsidP="00C76B72">
      <w:pPr>
        <w:pStyle w:val="Default"/>
        <w:jc w:val="both"/>
        <w:rPr>
          <w:rFonts w:ascii="Arial" w:hAnsi="Arial" w:cs="Arial"/>
          <w:b/>
          <w:bCs/>
          <w:sz w:val="22"/>
          <w:szCs w:val="22"/>
          <w:u w:val="single"/>
        </w:rPr>
      </w:pPr>
      <w:r w:rsidRPr="00577444">
        <w:rPr>
          <w:rFonts w:ascii="Arial" w:hAnsi="Arial" w:cs="Arial"/>
          <w:b/>
          <w:bCs/>
          <w:sz w:val="22"/>
          <w:szCs w:val="22"/>
          <w:u w:val="single"/>
        </w:rPr>
        <w:t xml:space="preserve">Δικαιολογητικά Ανάθεσης </w:t>
      </w:r>
    </w:p>
    <w:p w14:paraId="21F2C6F2" w14:textId="77777777" w:rsidR="00C76B72" w:rsidRPr="00577444" w:rsidRDefault="00C76B72" w:rsidP="00C76B72">
      <w:pPr>
        <w:adjustRightInd w:val="0"/>
        <w:jc w:val="both"/>
        <w:rPr>
          <w:rFonts w:ascii="Arial" w:hAnsi="Arial" w:cs="Arial"/>
          <w:color w:val="000000"/>
        </w:rPr>
      </w:pPr>
      <w:r w:rsidRPr="00577444">
        <w:rPr>
          <w:rFonts w:ascii="Arial" w:hAnsi="Arial" w:cs="Arial"/>
          <w:color w:val="000000"/>
        </w:rPr>
        <w:t xml:space="preserve">Για την απόδειξη της μη συνδρομής των λόγων αποκλεισμού από διαδικασίες σύναψης δημοσίων συμβάσεων των παρ.1 και 2 του άρθρου 73 του Ν.4412/2016, καθώς και για την απόδειξη της επαγγελματικής ικανότητας ο προμηθευτής στον οποίο πρόκειται να ανατεθεί η προμήθεια, εντός 10 ημερών από σχετική πρόσκληση η οποία θα του αποσταλεί θα πρέπει να προσκομίσει τα εξής δικαιολογητικά: </w:t>
      </w:r>
    </w:p>
    <w:p w14:paraId="79C6F7F8" w14:textId="77777777" w:rsidR="00C76B72" w:rsidRPr="00577444" w:rsidRDefault="00C76B72" w:rsidP="00C76B72">
      <w:pPr>
        <w:adjustRightInd w:val="0"/>
        <w:jc w:val="both"/>
        <w:rPr>
          <w:rFonts w:ascii="Arial" w:hAnsi="Arial" w:cs="Arial"/>
          <w:color w:val="000000"/>
        </w:rPr>
      </w:pPr>
      <w:r w:rsidRPr="00577444">
        <w:rPr>
          <w:rFonts w:ascii="Arial" w:hAnsi="Arial" w:cs="Arial"/>
          <w:b/>
          <w:bCs/>
          <w:color w:val="000000"/>
        </w:rPr>
        <w:t xml:space="preserve">Α) </w:t>
      </w:r>
      <w:r w:rsidRPr="00577444">
        <w:rPr>
          <w:rFonts w:ascii="Arial" w:hAnsi="Arial" w:cs="Arial"/>
          <w:color w:val="000000"/>
        </w:rPr>
        <w:t xml:space="preserve">Απόσπασμα Ποινικού Μητρώου που θα έχει εκδοθεί το πολύ τρεις (3) μήνες πριν από την ημερομηνία κατάθεσης των δικαιολογητικών. </w:t>
      </w:r>
    </w:p>
    <w:p w14:paraId="6123DEED" w14:textId="77777777" w:rsidR="00C76B72" w:rsidRPr="00577444" w:rsidRDefault="00C76B72" w:rsidP="00C76B72">
      <w:pPr>
        <w:adjustRightInd w:val="0"/>
        <w:jc w:val="both"/>
        <w:rPr>
          <w:rFonts w:ascii="Arial" w:hAnsi="Arial" w:cs="Arial"/>
          <w:color w:val="000000"/>
        </w:rPr>
      </w:pPr>
      <w:r w:rsidRPr="00577444">
        <w:rPr>
          <w:rFonts w:ascii="Arial" w:hAnsi="Arial" w:cs="Arial"/>
          <w:color w:val="000000"/>
        </w:rPr>
        <w:t xml:space="preserve">Υπόχρεοι για την υποβολή είναι: </w:t>
      </w:r>
    </w:p>
    <w:p w14:paraId="382C116D" w14:textId="77777777" w:rsidR="00C76B72" w:rsidRPr="00577444" w:rsidRDefault="00C76B72" w:rsidP="00C76B72">
      <w:pPr>
        <w:adjustRightInd w:val="0"/>
        <w:jc w:val="both"/>
        <w:rPr>
          <w:rFonts w:ascii="Arial" w:hAnsi="Arial" w:cs="Arial"/>
          <w:color w:val="000000"/>
        </w:rPr>
      </w:pPr>
      <w:r w:rsidRPr="00577444">
        <w:rPr>
          <w:rFonts w:ascii="Arial" w:hAnsi="Arial" w:cs="Arial"/>
          <w:color w:val="000000"/>
        </w:rPr>
        <w:t xml:space="preserve">1) Τα φυσικά πρόσωπα </w:t>
      </w:r>
    </w:p>
    <w:p w14:paraId="0DA54896" w14:textId="77777777" w:rsidR="00C76B72" w:rsidRPr="00577444" w:rsidRDefault="00C76B72" w:rsidP="00C76B72">
      <w:pPr>
        <w:adjustRightInd w:val="0"/>
        <w:jc w:val="both"/>
        <w:rPr>
          <w:rFonts w:ascii="Arial" w:hAnsi="Arial" w:cs="Arial"/>
          <w:color w:val="000000"/>
        </w:rPr>
      </w:pPr>
      <w:r w:rsidRPr="00577444">
        <w:rPr>
          <w:rFonts w:ascii="Arial" w:hAnsi="Arial" w:cs="Arial"/>
          <w:color w:val="000000"/>
        </w:rPr>
        <w:t xml:space="preserve">2) Οι ομόρρυθμοι εταίροι και διαχειριστές για Ο.Ε. και Ε.Ε. </w:t>
      </w:r>
    </w:p>
    <w:p w14:paraId="18DE48A2" w14:textId="77777777" w:rsidR="00C76B72" w:rsidRPr="00577444" w:rsidRDefault="00C76B72" w:rsidP="00C76B72">
      <w:pPr>
        <w:adjustRightInd w:val="0"/>
        <w:jc w:val="both"/>
        <w:rPr>
          <w:rFonts w:ascii="Arial" w:hAnsi="Arial" w:cs="Arial"/>
          <w:color w:val="000000"/>
        </w:rPr>
      </w:pPr>
      <w:r w:rsidRPr="00577444">
        <w:rPr>
          <w:rFonts w:ascii="Arial" w:hAnsi="Arial" w:cs="Arial"/>
          <w:color w:val="000000"/>
        </w:rPr>
        <w:t xml:space="preserve">3) Οι διαχειριστές για Ε.Π.Ε. και Ι.Κ.Ε </w:t>
      </w:r>
    </w:p>
    <w:p w14:paraId="229533CA" w14:textId="77777777" w:rsidR="00C76B72" w:rsidRPr="00577444" w:rsidRDefault="00C76B72" w:rsidP="00C76B72">
      <w:pPr>
        <w:adjustRightInd w:val="0"/>
        <w:jc w:val="both"/>
        <w:rPr>
          <w:rFonts w:ascii="Arial" w:hAnsi="Arial" w:cs="Arial"/>
          <w:color w:val="000000"/>
        </w:rPr>
      </w:pPr>
      <w:r w:rsidRPr="00577444">
        <w:rPr>
          <w:rFonts w:ascii="Arial" w:hAnsi="Arial" w:cs="Arial"/>
          <w:color w:val="000000"/>
        </w:rPr>
        <w:t xml:space="preserve">4.) Ο Διευθύνων Σύμβουλος, καθώς και όλα τα μέλη του Διοικητικού Συμβουλίου στις περιπτώσεις Ανωνύμων Εταιρειών (Α.Ε.). </w:t>
      </w:r>
    </w:p>
    <w:p w14:paraId="50F0840E" w14:textId="77777777" w:rsidR="00C76B72" w:rsidRPr="00577444" w:rsidRDefault="00C76B72" w:rsidP="00C76B72">
      <w:pPr>
        <w:adjustRightInd w:val="0"/>
        <w:jc w:val="both"/>
        <w:rPr>
          <w:rFonts w:ascii="Arial" w:hAnsi="Arial" w:cs="Arial"/>
          <w:color w:val="000000"/>
        </w:rPr>
      </w:pPr>
      <w:r w:rsidRPr="00577444">
        <w:rPr>
          <w:rFonts w:ascii="Arial" w:hAnsi="Arial" w:cs="Arial"/>
          <w:b/>
          <w:bCs/>
          <w:color w:val="000000"/>
        </w:rPr>
        <w:t xml:space="preserve">B) </w:t>
      </w:r>
      <w:r w:rsidRPr="00577444">
        <w:rPr>
          <w:rFonts w:ascii="Arial" w:hAnsi="Arial" w:cs="Arial"/>
          <w:color w:val="000000"/>
        </w:rPr>
        <w:t xml:space="preserve">Πιστοποιητικό του οικείου Επαγγελματικού Επιμελητηρίου στο οποίο θα πιστοποιείται η εγγραφή τους και το ειδικό επάγγελμά τους, το οποίο αν δεν συνάδει με το είδος των υπό προμήθεια ειδών θα οδηγεί σε αποκλεισμό του συμμετέχοντος και που θα έχει εκδοθεί το πολύ έξι (6) μήνες πριν από την ημερομηνία κατάθεσης των δικαιολογητικών. </w:t>
      </w:r>
    </w:p>
    <w:p w14:paraId="56D1B494" w14:textId="77777777" w:rsidR="00C76B72" w:rsidRPr="00577444" w:rsidRDefault="00C76B72" w:rsidP="00C76B72">
      <w:pPr>
        <w:adjustRightInd w:val="0"/>
        <w:jc w:val="both"/>
        <w:rPr>
          <w:rFonts w:ascii="Arial" w:hAnsi="Arial" w:cs="Arial"/>
          <w:color w:val="000000"/>
        </w:rPr>
      </w:pPr>
      <w:r w:rsidRPr="00577444">
        <w:rPr>
          <w:rFonts w:ascii="Arial" w:hAnsi="Arial" w:cs="Arial"/>
          <w:b/>
          <w:color w:val="000000"/>
        </w:rPr>
        <w:t>Γ)</w:t>
      </w:r>
      <w:r w:rsidRPr="00577444">
        <w:rPr>
          <w:rFonts w:ascii="Arial" w:hAnsi="Arial" w:cs="Arial"/>
          <w:color w:val="000000"/>
        </w:rPr>
        <w:t xml:space="preserve"> Πρόσφατη εκτύπωση μέσω </w:t>
      </w:r>
      <w:r w:rsidRPr="00577444">
        <w:rPr>
          <w:rFonts w:ascii="Arial" w:hAnsi="Arial" w:cs="Arial"/>
          <w:color w:val="000000"/>
          <w:lang w:val="en-US"/>
        </w:rPr>
        <w:t>TAXIS</w:t>
      </w:r>
      <w:r w:rsidRPr="00577444">
        <w:rPr>
          <w:rFonts w:ascii="Arial" w:hAnsi="Arial" w:cs="Arial"/>
          <w:color w:val="000000"/>
        </w:rPr>
        <w:t xml:space="preserve"> </w:t>
      </w:r>
      <w:r w:rsidRPr="00577444">
        <w:rPr>
          <w:rFonts w:ascii="Arial" w:hAnsi="Arial" w:cs="Arial"/>
          <w:color w:val="000000"/>
          <w:lang w:val="en-US"/>
        </w:rPr>
        <w:t>NET</w:t>
      </w:r>
      <w:r w:rsidRPr="00577444">
        <w:rPr>
          <w:rFonts w:ascii="Arial" w:hAnsi="Arial" w:cs="Arial"/>
          <w:color w:val="000000"/>
        </w:rPr>
        <w:t xml:space="preserve"> ενεργούς δραστηριότητας επιτηδεύματος.</w:t>
      </w:r>
    </w:p>
    <w:p w14:paraId="3510DFEF" w14:textId="4954CC0C" w:rsidR="00C76B72" w:rsidRPr="00577444" w:rsidRDefault="00C76B72" w:rsidP="00C76B72">
      <w:pPr>
        <w:adjustRightInd w:val="0"/>
        <w:jc w:val="both"/>
        <w:rPr>
          <w:rFonts w:ascii="Arial" w:hAnsi="Arial" w:cs="Arial"/>
          <w:b/>
          <w:color w:val="000000"/>
        </w:rPr>
      </w:pPr>
      <w:r w:rsidRPr="00577444">
        <w:rPr>
          <w:rFonts w:ascii="Arial" w:hAnsi="Arial" w:cs="Arial"/>
          <w:b/>
          <w:color w:val="000000"/>
        </w:rPr>
        <w:t>Δ)</w:t>
      </w:r>
      <w:r w:rsidRPr="00577444">
        <w:rPr>
          <w:rFonts w:ascii="Arial" w:hAnsi="Arial" w:cs="Arial"/>
          <w:color w:val="000000"/>
        </w:rPr>
        <w:t xml:space="preserve"> Φορολογική ενημερότητα για κάθε νόμιμη χρήση εκτός είσπραξης.</w:t>
      </w:r>
    </w:p>
    <w:p w14:paraId="3606E55A" w14:textId="1D29A6E3" w:rsidR="00C76B72" w:rsidRPr="00577444" w:rsidRDefault="00C76B72" w:rsidP="00C76B72">
      <w:pPr>
        <w:adjustRightInd w:val="0"/>
        <w:jc w:val="both"/>
        <w:rPr>
          <w:rFonts w:ascii="Arial" w:hAnsi="Arial" w:cs="Arial"/>
          <w:b/>
          <w:color w:val="000000"/>
        </w:rPr>
      </w:pPr>
      <w:r w:rsidRPr="00577444">
        <w:rPr>
          <w:rFonts w:ascii="Arial" w:hAnsi="Arial" w:cs="Arial"/>
          <w:b/>
          <w:color w:val="000000"/>
        </w:rPr>
        <w:t>Ε)</w:t>
      </w:r>
      <w:r w:rsidRPr="00577444">
        <w:rPr>
          <w:rFonts w:ascii="Arial" w:hAnsi="Arial" w:cs="Arial"/>
          <w:color w:val="000000"/>
        </w:rPr>
        <w:t xml:space="preserve"> Ασφαλιστική ενημερότητα ΙΚΑ/ ΕΦΚΑ για συμμετοχή σε διαγωνισμό.</w:t>
      </w:r>
    </w:p>
    <w:p w14:paraId="4199867C" w14:textId="77777777" w:rsidR="00C76B72" w:rsidRPr="00577444" w:rsidRDefault="00C76B72" w:rsidP="00C76B72">
      <w:pPr>
        <w:jc w:val="both"/>
        <w:rPr>
          <w:rFonts w:ascii="Arial" w:hAnsi="Arial" w:cs="Arial"/>
        </w:rPr>
      </w:pPr>
    </w:p>
    <w:p w14:paraId="39C92641" w14:textId="77777777" w:rsidR="00C76B72" w:rsidRPr="00577444" w:rsidRDefault="00C76B72" w:rsidP="00C76B72">
      <w:pPr>
        <w:jc w:val="both"/>
        <w:rPr>
          <w:rFonts w:ascii="Arial" w:hAnsi="Arial" w:cs="Arial"/>
        </w:rPr>
      </w:pPr>
      <w:r w:rsidRPr="00577444">
        <w:rPr>
          <w:rFonts w:ascii="Arial" w:hAnsi="Arial" w:cs="Arial"/>
          <w:b/>
        </w:rPr>
        <w:t>ΑΡΘΡΟ 6</w:t>
      </w:r>
      <w:r w:rsidRPr="00577444">
        <w:rPr>
          <w:rFonts w:ascii="Arial" w:hAnsi="Arial" w:cs="Arial"/>
          <w:b/>
          <w:vertAlign w:val="superscript"/>
        </w:rPr>
        <w:t>ο</w:t>
      </w:r>
    </w:p>
    <w:p w14:paraId="74CD51F8" w14:textId="77777777" w:rsidR="00C76B72" w:rsidRPr="00577444" w:rsidRDefault="00C76B72" w:rsidP="00C76B72">
      <w:pPr>
        <w:adjustRightInd w:val="0"/>
        <w:jc w:val="both"/>
        <w:rPr>
          <w:rFonts w:ascii="Arial" w:hAnsi="Arial" w:cs="Arial"/>
          <w:b/>
          <w:bCs/>
          <w:i/>
          <w:iCs/>
          <w:color w:val="000000"/>
          <w:u w:val="single"/>
        </w:rPr>
      </w:pPr>
      <w:r w:rsidRPr="00577444">
        <w:rPr>
          <w:rFonts w:ascii="Arial" w:hAnsi="Arial" w:cs="Arial"/>
          <w:b/>
          <w:bCs/>
          <w:i/>
          <w:iCs/>
          <w:color w:val="000000"/>
          <w:u w:val="single"/>
        </w:rPr>
        <w:t xml:space="preserve">Αξιολόγηση προσφορών –Ανάθεση της προμήθειας </w:t>
      </w:r>
    </w:p>
    <w:p w14:paraId="03CE8671" w14:textId="77777777" w:rsidR="00C76B72" w:rsidRPr="00577444" w:rsidRDefault="00C76B72" w:rsidP="00C76B72">
      <w:pPr>
        <w:jc w:val="both"/>
        <w:rPr>
          <w:rFonts w:ascii="Arial" w:hAnsi="Arial" w:cs="Arial"/>
        </w:rPr>
      </w:pPr>
      <w:r w:rsidRPr="00577444">
        <w:rPr>
          <w:rFonts w:ascii="Arial" w:hAnsi="Arial" w:cs="Arial"/>
        </w:rPr>
        <w:t xml:space="preserve">   Η αξιολόγηση των προσφορών θα γίνει από την αρμόδια επιτροπή της αναθέτουσας αρχής.</w:t>
      </w:r>
    </w:p>
    <w:p w14:paraId="25084D88" w14:textId="77777777" w:rsidR="00C76B72" w:rsidRPr="00577444" w:rsidRDefault="00C76B72" w:rsidP="00C76B72">
      <w:pPr>
        <w:jc w:val="both"/>
        <w:rPr>
          <w:rFonts w:ascii="Arial" w:hAnsi="Arial" w:cs="Arial"/>
        </w:rPr>
      </w:pPr>
      <w:r w:rsidRPr="00577444">
        <w:rPr>
          <w:rFonts w:ascii="Arial" w:hAnsi="Arial" w:cs="Arial"/>
        </w:rPr>
        <w:t xml:space="preserve">Το κριτήριο κατακύρωσης είναι η πλέον συμφέρουσα από οικονομική άποψη προσφορά αποκλειστικά βάσει της τιμής, τηρουμένων των τεχνικών προδιαγραφών που έχουν εγκριθεί για την εν λόγω προμήθεια. </w:t>
      </w:r>
    </w:p>
    <w:p w14:paraId="4A9321E3" w14:textId="77777777" w:rsidR="00C76B72" w:rsidRPr="00577444" w:rsidRDefault="00C76B72" w:rsidP="00C76B72">
      <w:pPr>
        <w:jc w:val="both"/>
        <w:rPr>
          <w:rFonts w:ascii="Arial" w:hAnsi="Arial" w:cs="Arial"/>
          <w:color w:val="000000"/>
        </w:rPr>
      </w:pPr>
      <w:r w:rsidRPr="00577444">
        <w:rPr>
          <w:rFonts w:ascii="Arial" w:hAnsi="Arial" w:cs="Arial"/>
          <w:color w:val="000000"/>
        </w:rPr>
        <w:t xml:space="preserve">    Η ανάθεση της προμήθειας θα γίνει με απόφαση δημάρχου μετά από την εισήγηση της αρμόδιας επιτροπής αξιολόγησης. </w:t>
      </w:r>
    </w:p>
    <w:p w14:paraId="0987E63F" w14:textId="77777777" w:rsidR="00C76B72" w:rsidRPr="00577444" w:rsidRDefault="00C76B72" w:rsidP="00C76B72">
      <w:pPr>
        <w:jc w:val="both"/>
        <w:rPr>
          <w:rFonts w:ascii="Arial" w:hAnsi="Arial" w:cs="Arial"/>
        </w:rPr>
      </w:pPr>
    </w:p>
    <w:p w14:paraId="3D98BE20" w14:textId="77777777" w:rsidR="00C76B72" w:rsidRPr="00577444" w:rsidRDefault="00C76B72" w:rsidP="00C76B72">
      <w:pPr>
        <w:jc w:val="both"/>
        <w:rPr>
          <w:rFonts w:ascii="Arial" w:hAnsi="Arial" w:cs="Arial"/>
        </w:rPr>
      </w:pPr>
      <w:r w:rsidRPr="00577444">
        <w:rPr>
          <w:rFonts w:ascii="Arial" w:hAnsi="Arial" w:cs="Arial"/>
          <w:b/>
        </w:rPr>
        <w:t>ΑΡΘΡΟ  7</w:t>
      </w:r>
      <w:r w:rsidRPr="00577444">
        <w:rPr>
          <w:rFonts w:ascii="Arial" w:hAnsi="Arial" w:cs="Arial"/>
          <w:b/>
          <w:vertAlign w:val="superscript"/>
        </w:rPr>
        <w:t>ο</w:t>
      </w:r>
    </w:p>
    <w:p w14:paraId="27C2B728" w14:textId="77777777" w:rsidR="00C76B72" w:rsidRPr="00577444" w:rsidRDefault="00C76B72" w:rsidP="00C76B72">
      <w:pPr>
        <w:jc w:val="both"/>
        <w:rPr>
          <w:rFonts w:ascii="Arial" w:hAnsi="Arial" w:cs="Arial"/>
          <w:b/>
          <w:color w:val="000000"/>
          <w:u w:val="single"/>
        </w:rPr>
      </w:pPr>
      <w:r w:rsidRPr="00577444">
        <w:rPr>
          <w:rFonts w:ascii="Arial" w:hAnsi="Arial" w:cs="Arial"/>
          <w:b/>
          <w:color w:val="000000"/>
          <w:u w:val="single"/>
        </w:rPr>
        <w:t>Σύμβαση</w:t>
      </w:r>
    </w:p>
    <w:p w14:paraId="73F931BA" w14:textId="77777777" w:rsidR="00C76B72" w:rsidRPr="00577444" w:rsidRDefault="00C76B72" w:rsidP="00C76B72">
      <w:pPr>
        <w:jc w:val="both"/>
        <w:rPr>
          <w:rFonts w:ascii="Arial" w:hAnsi="Arial" w:cs="Arial"/>
        </w:rPr>
      </w:pPr>
      <w:r w:rsidRPr="00577444">
        <w:rPr>
          <w:rFonts w:ascii="Arial" w:hAnsi="Arial" w:cs="Arial"/>
        </w:rPr>
        <w:t xml:space="preserve">   Τα στοιχεία της Σύμβασης που θα υπογράψει ο ανάδοχος θα είναι η συγγραφή υποχρεώσεων, οι τεχνικές προδιαγραφές, ο ενδεικτικός προϋπολογισμός και η προσφορά του αναδόχου. </w:t>
      </w:r>
    </w:p>
    <w:p w14:paraId="39F58F40" w14:textId="77777777" w:rsidR="00C76B72" w:rsidRPr="00577444" w:rsidRDefault="00C76B72" w:rsidP="00C76B72">
      <w:pPr>
        <w:jc w:val="both"/>
        <w:rPr>
          <w:rFonts w:ascii="Arial" w:hAnsi="Arial" w:cs="Arial"/>
        </w:rPr>
      </w:pPr>
      <w:r w:rsidRPr="00577444">
        <w:rPr>
          <w:rFonts w:ascii="Arial" w:hAnsi="Arial" w:cs="Arial"/>
        </w:rPr>
        <w:t xml:space="preserve">   Ο ανάδοχος στον οποίο έχει γίνει η ανάθεση της προμήθειας, υποχρεούται να προσέλθει εντός δέκα (10) ημερών από την κοινοποίηση σε αυτόν της απόφασης του δημάρχου για την ανάθεση της προμήθειας, προς υπογραφή της σύμβασης και να καταθέσει την κατά το άρθρο 8 της παρούσης, εγγύηση για την καλή εκτέλεση αυτής.</w:t>
      </w:r>
    </w:p>
    <w:p w14:paraId="1C856CA2" w14:textId="77777777" w:rsidR="00C76B72" w:rsidRPr="00577444" w:rsidRDefault="00C76B72" w:rsidP="00C76B72">
      <w:pPr>
        <w:jc w:val="both"/>
        <w:rPr>
          <w:rFonts w:ascii="Arial" w:hAnsi="Arial" w:cs="Arial"/>
        </w:rPr>
      </w:pPr>
    </w:p>
    <w:p w14:paraId="45A54949" w14:textId="77777777" w:rsidR="00C76B72" w:rsidRPr="00577444" w:rsidRDefault="00C76B72" w:rsidP="00C76B72">
      <w:pPr>
        <w:jc w:val="both"/>
        <w:rPr>
          <w:rFonts w:ascii="Arial" w:hAnsi="Arial" w:cs="Arial"/>
          <w:b/>
          <w:vertAlign w:val="superscript"/>
        </w:rPr>
      </w:pPr>
      <w:r w:rsidRPr="00577444">
        <w:rPr>
          <w:rFonts w:ascii="Arial" w:hAnsi="Arial" w:cs="Arial"/>
          <w:b/>
        </w:rPr>
        <w:t>ΑΡΘΡΟ  8</w:t>
      </w:r>
      <w:r w:rsidRPr="00577444">
        <w:rPr>
          <w:rFonts w:ascii="Arial" w:hAnsi="Arial" w:cs="Arial"/>
          <w:b/>
          <w:vertAlign w:val="superscript"/>
        </w:rPr>
        <w:t>ο</w:t>
      </w:r>
    </w:p>
    <w:p w14:paraId="70F94577" w14:textId="77777777" w:rsidR="00C76B72" w:rsidRPr="00577444" w:rsidRDefault="00C76B72" w:rsidP="00C76B72">
      <w:pPr>
        <w:adjustRightInd w:val="0"/>
        <w:jc w:val="both"/>
        <w:rPr>
          <w:rFonts w:ascii="Arial" w:hAnsi="Arial" w:cs="Arial"/>
          <w:color w:val="000000"/>
          <w:u w:val="single"/>
        </w:rPr>
      </w:pPr>
      <w:r w:rsidRPr="00577444">
        <w:rPr>
          <w:rFonts w:ascii="Arial" w:hAnsi="Arial" w:cs="Arial"/>
          <w:b/>
          <w:bCs/>
          <w:color w:val="000000"/>
          <w:u w:val="single"/>
        </w:rPr>
        <w:t xml:space="preserve">Χρόνος -Τρόπος παράδοσης. </w:t>
      </w:r>
    </w:p>
    <w:p w14:paraId="25EADF2B" w14:textId="77777777" w:rsidR="00C76B72" w:rsidRPr="00577444" w:rsidRDefault="00C76B72" w:rsidP="00C76B72">
      <w:pPr>
        <w:jc w:val="both"/>
        <w:rPr>
          <w:rFonts w:ascii="Arial" w:hAnsi="Arial" w:cs="Arial"/>
        </w:rPr>
      </w:pPr>
      <w:r w:rsidRPr="00577444">
        <w:rPr>
          <w:rFonts w:ascii="Arial" w:hAnsi="Arial" w:cs="Arial"/>
        </w:rPr>
        <w:t xml:space="preserve">   Ως συνολικός  χρόνος παράδοσης για την προμήθεια, ορίζεται το χρονικό διάστημα ( 30 )  ημερών  από την ημερομηνία ανάρτησης της υπογραφείσας σύμβασης στο ΚΗΜΔΗΣ.</w:t>
      </w:r>
    </w:p>
    <w:p w14:paraId="3E802EB1" w14:textId="77777777" w:rsidR="00C76B72" w:rsidRPr="00577444" w:rsidRDefault="00C76B72" w:rsidP="00C76B72">
      <w:pPr>
        <w:jc w:val="both"/>
        <w:rPr>
          <w:rFonts w:ascii="Arial" w:hAnsi="Arial" w:cs="Arial"/>
        </w:rPr>
      </w:pPr>
      <w:r w:rsidRPr="00577444">
        <w:rPr>
          <w:rFonts w:ascii="Arial" w:hAnsi="Arial" w:cs="Arial"/>
        </w:rPr>
        <w:t xml:space="preserve">  Η παράδοση </w:t>
      </w:r>
      <w:r w:rsidRPr="00577444">
        <w:rPr>
          <w:rFonts w:ascii="Arial" w:hAnsi="Arial" w:cs="Arial"/>
          <w:bCs/>
        </w:rPr>
        <w:t>των οικίσκων</w:t>
      </w:r>
      <w:r w:rsidRPr="00577444">
        <w:rPr>
          <w:rFonts w:ascii="Arial" w:hAnsi="Arial" w:cs="Arial"/>
        </w:rPr>
        <w:t xml:space="preserve">, θα γίνει κατόπιν συνεννόησης στο Δημοτικό Στάδιο Ψαχνών του Δήμου Διρφύων – Μεσσαπίων σε χώρο που θα υποδειχθεί από τον υπεύθυνο του τμήματος Τεχνικών Υπηρεσιών. </w:t>
      </w:r>
      <w:r w:rsidRPr="00577444">
        <w:rPr>
          <w:rFonts w:ascii="Arial" w:hAnsi="Arial" w:cs="Arial"/>
          <w:bCs/>
          <w:spacing w:val="-5"/>
        </w:rPr>
        <w:t xml:space="preserve">Η μεταφορά και τοποθέτησή τους θα γίνεται με καθαρά μεταφορικά μέσα του προμηθευτή. </w:t>
      </w:r>
    </w:p>
    <w:p w14:paraId="568C0D5F" w14:textId="77777777" w:rsidR="00C76B72" w:rsidRPr="00577444" w:rsidRDefault="00C76B72" w:rsidP="00C76B72">
      <w:pPr>
        <w:jc w:val="both"/>
        <w:rPr>
          <w:rFonts w:ascii="Arial" w:hAnsi="Arial" w:cs="Arial"/>
        </w:rPr>
      </w:pPr>
      <w:r w:rsidRPr="00577444">
        <w:rPr>
          <w:rFonts w:ascii="Arial" w:hAnsi="Arial" w:cs="Arial"/>
        </w:rPr>
        <w:t xml:space="preserve">   Κατά τα λοιπά ισχύουν οι διατάξεις το άρθρου 206 του Ν.4412/2016.</w:t>
      </w:r>
    </w:p>
    <w:p w14:paraId="55E9E3E1" w14:textId="77777777" w:rsidR="00C76B72" w:rsidRPr="00577444" w:rsidRDefault="00C76B72" w:rsidP="00C76B72">
      <w:pPr>
        <w:jc w:val="both"/>
        <w:rPr>
          <w:rFonts w:ascii="Arial" w:hAnsi="Arial" w:cs="Arial"/>
        </w:rPr>
      </w:pPr>
    </w:p>
    <w:p w14:paraId="08D81DF0" w14:textId="77777777" w:rsidR="00C76B72" w:rsidRPr="00577444" w:rsidRDefault="00C76B72" w:rsidP="00C76B72">
      <w:pPr>
        <w:jc w:val="both"/>
        <w:rPr>
          <w:rFonts w:ascii="Arial" w:hAnsi="Arial" w:cs="Arial"/>
        </w:rPr>
      </w:pPr>
      <w:r w:rsidRPr="00577444">
        <w:rPr>
          <w:rFonts w:ascii="Arial" w:hAnsi="Arial" w:cs="Arial"/>
          <w:b/>
        </w:rPr>
        <w:t>ΑΡΘΡΟ 9</w:t>
      </w:r>
      <w:r w:rsidRPr="00577444">
        <w:rPr>
          <w:rFonts w:ascii="Arial" w:hAnsi="Arial" w:cs="Arial"/>
          <w:b/>
          <w:vertAlign w:val="superscript"/>
        </w:rPr>
        <w:t>ο</w:t>
      </w:r>
    </w:p>
    <w:p w14:paraId="66012294" w14:textId="77777777" w:rsidR="00C76B72" w:rsidRPr="00577444" w:rsidRDefault="00C76B72" w:rsidP="00C76B72">
      <w:pPr>
        <w:adjustRightInd w:val="0"/>
        <w:jc w:val="both"/>
        <w:rPr>
          <w:rFonts w:ascii="Arial" w:hAnsi="Arial" w:cs="Arial"/>
          <w:color w:val="000000"/>
          <w:u w:val="single"/>
        </w:rPr>
      </w:pPr>
      <w:r w:rsidRPr="00577444">
        <w:rPr>
          <w:rFonts w:ascii="Arial" w:hAnsi="Arial" w:cs="Arial"/>
          <w:b/>
          <w:bCs/>
          <w:color w:val="000000"/>
          <w:u w:val="single"/>
        </w:rPr>
        <w:t xml:space="preserve">Εκπρόθεσμη παράδοση υλικών </w:t>
      </w:r>
    </w:p>
    <w:p w14:paraId="54986FEA" w14:textId="77777777" w:rsidR="00C76B72" w:rsidRPr="00577444" w:rsidRDefault="00C76B72" w:rsidP="00C76B72">
      <w:pPr>
        <w:adjustRightInd w:val="0"/>
        <w:spacing w:after="41"/>
        <w:jc w:val="both"/>
        <w:rPr>
          <w:rFonts w:ascii="Arial" w:hAnsi="Arial" w:cs="Arial"/>
          <w:color w:val="000000"/>
        </w:rPr>
      </w:pPr>
      <w:r w:rsidRPr="00577444">
        <w:rPr>
          <w:rFonts w:ascii="Arial" w:hAnsi="Arial" w:cs="Arial"/>
          <w:b/>
          <w:color w:val="000000"/>
        </w:rPr>
        <w:t>1</w:t>
      </w:r>
      <w:r w:rsidRPr="00577444">
        <w:rPr>
          <w:rFonts w:ascii="Arial" w:hAnsi="Arial" w:cs="Arial"/>
          <w:color w:val="000000"/>
        </w:rPr>
        <w:t>.  Αν το υλικό φορτωθεί παραδοθεί ή αντικατασταθεί μετά τη λήξη του συμβατικού χρόνου και μέχρι λήξης του χρόνου της παράτασης που χορηγήθηκε, σύμφωνα με το άρθρο 209 του Ν.4412/2016, επιβάλλεται πρόστιμο 5% επί της συμβατικής αξίας της ποσότητας που παραδόθηκε εκπρόθεσμα.</w:t>
      </w:r>
    </w:p>
    <w:p w14:paraId="770A5047" w14:textId="77777777" w:rsidR="00C76B72" w:rsidRPr="00577444" w:rsidRDefault="00C76B72" w:rsidP="00C76B72">
      <w:pPr>
        <w:adjustRightInd w:val="0"/>
        <w:spacing w:after="41"/>
        <w:jc w:val="both"/>
        <w:rPr>
          <w:rFonts w:ascii="Arial" w:hAnsi="Arial" w:cs="Arial"/>
        </w:rPr>
      </w:pPr>
      <w:r w:rsidRPr="00577444">
        <w:rPr>
          <w:rFonts w:ascii="Arial" w:hAnsi="Arial" w:cs="Arial"/>
          <w:color w:val="000000"/>
        </w:rPr>
        <w:t xml:space="preserve"> </w:t>
      </w:r>
      <w:r w:rsidRPr="00577444">
        <w:rPr>
          <w:rFonts w:ascii="Arial" w:hAnsi="Arial" w:cs="Arial"/>
          <w:b/>
        </w:rPr>
        <w:t>2</w:t>
      </w:r>
      <w:r w:rsidRPr="00577444">
        <w:rPr>
          <w:rFonts w:ascii="Arial" w:hAnsi="Arial" w:cs="Arial"/>
        </w:rPr>
        <w:t xml:space="preserve">. 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 </w:t>
      </w:r>
    </w:p>
    <w:p w14:paraId="61B69FB0" w14:textId="77777777" w:rsidR="00C76B72" w:rsidRPr="00577444" w:rsidRDefault="00C76B72" w:rsidP="00C76B72">
      <w:pPr>
        <w:adjustRightInd w:val="0"/>
        <w:jc w:val="both"/>
        <w:rPr>
          <w:rFonts w:ascii="Arial" w:hAnsi="Arial" w:cs="Arial"/>
        </w:rPr>
      </w:pPr>
      <w:r w:rsidRPr="00577444">
        <w:rPr>
          <w:rFonts w:ascii="Arial" w:hAnsi="Arial" w:cs="Arial"/>
          <w:b/>
        </w:rPr>
        <w:t>3</w:t>
      </w:r>
      <w:r w:rsidRPr="00577444">
        <w:rPr>
          <w:rFonts w:ascii="Arial" w:hAnsi="Arial" w:cs="Arial"/>
        </w:rPr>
        <w:t xml:space="preserve">. Κατά τον υπολογισμό του χρονικού διαστήματος της καθυστέρησης για φόρτωση παράδοση ή αντικατάσταση των υλικών, με απόφαση του Δημοτικού Συμβουλίου , ύστερα από γνωμοδότηση της αρμόδιας επιτροπής παραλαβής και παρακολούθησης προμηθειών της παραγράφου 5 του άρθρου 221 του Ν. 4412/2016 του Δήμου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 </w:t>
      </w:r>
    </w:p>
    <w:p w14:paraId="3619125B" w14:textId="77777777" w:rsidR="00C76B72" w:rsidRPr="00577444" w:rsidRDefault="00C76B72" w:rsidP="00C76B72">
      <w:pPr>
        <w:jc w:val="both"/>
        <w:rPr>
          <w:rFonts w:ascii="Arial" w:hAnsi="Arial" w:cs="Arial"/>
        </w:rPr>
      </w:pPr>
    </w:p>
    <w:p w14:paraId="7AE20AB7" w14:textId="77777777" w:rsidR="00C76B72" w:rsidRPr="00577444" w:rsidRDefault="00C76B72" w:rsidP="00C76B72">
      <w:pPr>
        <w:jc w:val="both"/>
        <w:rPr>
          <w:rFonts w:ascii="Arial" w:hAnsi="Arial" w:cs="Arial"/>
        </w:rPr>
      </w:pPr>
      <w:r w:rsidRPr="00577444">
        <w:rPr>
          <w:rFonts w:ascii="Arial" w:hAnsi="Arial" w:cs="Arial"/>
          <w:b/>
        </w:rPr>
        <w:t>ΑΡΘΡΟ  10</w:t>
      </w:r>
      <w:r w:rsidRPr="00577444">
        <w:rPr>
          <w:rFonts w:ascii="Arial" w:hAnsi="Arial" w:cs="Arial"/>
          <w:b/>
          <w:vertAlign w:val="superscript"/>
        </w:rPr>
        <w:t>ο</w:t>
      </w:r>
    </w:p>
    <w:p w14:paraId="4CC210A1" w14:textId="77777777" w:rsidR="00C76B72" w:rsidRPr="00577444" w:rsidRDefault="00C76B72" w:rsidP="00C76B72">
      <w:pPr>
        <w:adjustRightInd w:val="0"/>
        <w:jc w:val="both"/>
        <w:rPr>
          <w:rFonts w:ascii="Arial" w:hAnsi="Arial" w:cs="Arial"/>
          <w:u w:val="single"/>
        </w:rPr>
      </w:pPr>
      <w:r w:rsidRPr="00577444">
        <w:rPr>
          <w:rFonts w:ascii="Arial" w:hAnsi="Arial" w:cs="Arial"/>
          <w:b/>
          <w:bCs/>
          <w:u w:val="single"/>
        </w:rPr>
        <w:t xml:space="preserve">Παραλαβή Υλικών προμήθειας </w:t>
      </w:r>
    </w:p>
    <w:p w14:paraId="4C04DDF5" w14:textId="77777777" w:rsidR="00C76B72" w:rsidRPr="00577444" w:rsidRDefault="00C76B72" w:rsidP="00C76B72">
      <w:pPr>
        <w:adjustRightInd w:val="0"/>
        <w:jc w:val="both"/>
        <w:rPr>
          <w:rFonts w:ascii="Arial" w:hAnsi="Arial" w:cs="Arial"/>
        </w:rPr>
      </w:pPr>
      <w:r w:rsidRPr="00577444">
        <w:rPr>
          <w:rFonts w:ascii="Arial" w:hAnsi="Arial" w:cs="Arial"/>
          <w:b/>
        </w:rPr>
        <w:t>1</w:t>
      </w:r>
      <w:r w:rsidRPr="00577444">
        <w:rPr>
          <w:rFonts w:ascii="Arial" w:hAnsi="Arial" w:cs="Arial"/>
        </w:rPr>
        <w:t xml:space="preserve">. Η παραλαβή των οικίσκων θα γίνει από την αρμόδια επιτροπή παραλαβής και παρακολούθησης προμηθειών της παραγράφου 5 του άρθρου 221 του Ν.4412/2016. </w:t>
      </w:r>
    </w:p>
    <w:p w14:paraId="71C3E84D" w14:textId="77777777" w:rsidR="00C76B72" w:rsidRPr="00577444" w:rsidRDefault="00C76B72" w:rsidP="00C76B72">
      <w:pPr>
        <w:adjustRightInd w:val="0"/>
        <w:jc w:val="both"/>
        <w:rPr>
          <w:rFonts w:ascii="Arial" w:hAnsi="Arial" w:cs="Arial"/>
        </w:rPr>
      </w:pPr>
      <w:r w:rsidRPr="00577444">
        <w:rPr>
          <w:rFonts w:ascii="Arial" w:hAnsi="Arial" w:cs="Arial"/>
          <w:b/>
        </w:rPr>
        <w:t>2</w:t>
      </w:r>
      <w:r w:rsidRPr="00577444">
        <w:rPr>
          <w:rFonts w:ascii="Arial" w:hAnsi="Arial" w:cs="Arial"/>
        </w:rPr>
        <w:t xml:space="preserve">. Κατά τη διαδικασία παραλαβής των υλικών διενεργείται μακροσκοπικός ποιοτικός και ποσοτικός έλεγχος. Στην παραπάνω διαδικασία μπορεί να παραστεί, εφόσον το επιθυμεί, ο προμηθευτής. </w:t>
      </w:r>
    </w:p>
    <w:p w14:paraId="03B3CC2F" w14:textId="77777777" w:rsidR="00C76B72" w:rsidRPr="00577444" w:rsidRDefault="00C76B72" w:rsidP="00C76B72">
      <w:pPr>
        <w:adjustRightInd w:val="0"/>
        <w:jc w:val="both"/>
        <w:rPr>
          <w:rFonts w:ascii="Arial" w:hAnsi="Arial" w:cs="Arial"/>
        </w:rPr>
      </w:pPr>
      <w:r w:rsidRPr="00577444">
        <w:rPr>
          <w:rFonts w:ascii="Arial" w:hAnsi="Arial" w:cs="Arial"/>
        </w:rPr>
        <w:t xml:space="preserve">Η επιτροπή παραλαβής συντάσσει πρωτόκολλο οριστικής παραλαβής ή απόρριψης μετά τη διενέργεια του μακροσκοπικού ελέγχου. </w:t>
      </w:r>
    </w:p>
    <w:p w14:paraId="23ACE471" w14:textId="77777777" w:rsidR="00C76B72" w:rsidRPr="00577444" w:rsidRDefault="00C76B72" w:rsidP="00C76B72">
      <w:pPr>
        <w:adjustRightInd w:val="0"/>
        <w:jc w:val="both"/>
        <w:rPr>
          <w:rFonts w:ascii="Arial" w:hAnsi="Arial" w:cs="Arial"/>
        </w:rPr>
      </w:pPr>
      <w:r w:rsidRPr="00577444">
        <w:rPr>
          <w:rFonts w:ascii="Arial" w:hAnsi="Arial" w:cs="Arial"/>
        </w:rPr>
        <w:t xml:space="preserve">Μετά την ολοκλήρωση της ως άνω διαδικασίας η Επιτροπή Παραλαβής μπορεί: </w:t>
      </w:r>
    </w:p>
    <w:p w14:paraId="3AC493D3" w14:textId="77777777" w:rsidR="00C76B72" w:rsidRPr="00577444" w:rsidRDefault="00C76B72" w:rsidP="00C76B72">
      <w:pPr>
        <w:adjustRightInd w:val="0"/>
        <w:jc w:val="both"/>
        <w:rPr>
          <w:rFonts w:ascii="Arial" w:hAnsi="Arial" w:cs="Arial"/>
        </w:rPr>
      </w:pPr>
      <w:r w:rsidRPr="00577444">
        <w:rPr>
          <w:rFonts w:ascii="Arial" w:hAnsi="Arial" w:cs="Arial"/>
        </w:rPr>
        <w:t xml:space="preserve">α) να παραλάβει το υλικό, </w:t>
      </w:r>
    </w:p>
    <w:p w14:paraId="04DC0320" w14:textId="3AD2C9D0" w:rsidR="00C76B72" w:rsidRPr="00577444" w:rsidRDefault="00C76B72" w:rsidP="00C76B72">
      <w:pPr>
        <w:adjustRightInd w:val="0"/>
        <w:jc w:val="both"/>
        <w:rPr>
          <w:rFonts w:ascii="Arial" w:hAnsi="Arial" w:cs="Arial"/>
        </w:rPr>
      </w:pPr>
      <w:r w:rsidRPr="00577444">
        <w:rPr>
          <w:rFonts w:ascii="Arial" w:hAnsi="Arial" w:cs="Arial"/>
        </w:rPr>
        <w:t xml:space="preserve">β) να παραλάβει το υλικό με παρατηρήσεις λόγω αποκλίσεων από τις τεχνικές προδιαγραφές της σύμβασης, </w:t>
      </w:r>
    </w:p>
    <w:p w14:paraId="07708386" w14:textId="77777777" w:rsidR="00C76B72" w:rsidRPr="00577444" w:rsidRDefault="00C76B72" w:rsidP="00C76B72">
      <w:pPr>
        <w:adjustRightInd w:val="0"/>
        <w:jc w:val="both"/>
        <w:rPr>
          <w:rFonts w:ascii="Arial" w:hAnsi="Arial" w:cs="Arial"/>
        </w:rPr>
      </w:pPr>
      <w:r w:rsidRPr="00577444">
        <w:rPr>
          <w:rFonts w:ascii="Arial" w:hAnsi="Arial" w:cs="Arial"/>
        </w:rPr>
        <w:t xml:space="preserve">γ) να απορρίψει το υλικό. </w:t>
      </w:r>
    </w:p>
    <w:p w14:paraId="02725532" w14:textId="77777777" w:rsidR="00C76B72" w:rsidRPr="00577444" w:rsidRDefault="00C76B72" w:rsidP="00C76B72">
      <w:pPr>
        <w:adjustRightInd w:val="0"/>
        <w:jc w:val="both"/>
        <w:rPr>
          <w:rFonts w:ascii="Arial" w:hAnsi="Arial" w:cs="Arial"/>
        </w:rPr>
      </w:pPr>
      <w:r w:rsidRPr="00577444">
        <w:rPr>
          <w:rFonts w:ascii="Arial" w:hAnsi="Arial" w:cs="Arial"/>
        </w:rPr>
        <w:t xml:space="preserve">Κατά τα λοιπά ισχύουν οι διατάξεις του άρθρου 208 του Ν. 4412/2016. </w:t>
      </w:r>
    </w:p>
    <w:p w14:paraId="773B0466" w14:textId="77777777" w:rsidR="00C76B72" w:rsidRPr="00577444" w:rsidRDefault="00C76B72" w:rsidP="00C76B72">
      <w:pPr>
        <w:jc w:val="both"/>
        <w:rPr>
          <w:rFonts w:ascii="Arial" w:hAnsi="Arial" w:cs="Arial"/>
        </w:rPr>
      </w:pPr>
    </w:p>
    <w:p w14:paraId="2E24C7D3" w14:textId="77777777" w:rsidR="00C76B72" w:rsidRPr="00577444" w:rsidRDefault="00C76B72" w:rsidP="00C76B72">
      <w:pPr>
        <w:jc w:val="both"/>
        <w:rPr>
          <w:rFonts w:ascii="Arial" w:hAnsi="Arial" w:cs="Arial"/>
        </w:rPr>
      </w:pPr>
      <w:r w:rsidRPr="00577444">
        <w:rPr>
          <w:rFonts w:ascii="Arial" w:hAnsi="Arial" w:cs="Arial"/>
          <w:b/>
        </w:rPr>
        <w:t>ΑΡΘΡΟ 11</w:t>
      </w:r>
      <w:r w:rsidRPr="00577444">
        <w:rPr>
          <w:rFonts w:ascii="Arial" w:hAnsi="Arial" w:cs="Arial"/>
          <w:b/>
          <w:vertAlign w:val="superscript"/>
        </w:rPr>
        <w:t>ο</w:t>
      </w:r>
    </w:p>
    <w:p w14:paraId="5412C37E" w14:textId="77777777" w:rsidR="00C76B72" w:rsidRPr="00577444" w:rsidRDefault="00C76B72" w:rsidP="00C76B72">
      <w:pPr>
        <w:adjustRightInd w:val="0"/>
        <w:jc w:val="both"/>
        <w:rPr>
          <w:rFonts w:ascii="Arial" w:hAnsi="Arial" w:cs="Arial"/>
          <w:u w:val="single"/>
        </w:rPr>
      </w:pPr>
      <w:r w:rsidRPr="00577444">
        <w:rPr>
          <w:rFonts w:ascii="Arial" w:hAnsi="Arial" w:cs="Arial"/>
          <w:b/>
          <w:bCs/>
          <w:u w:val="single"/>
        </w:rPr>
        <w:t xml:space="preserve">Χρόνος παραλαβής υλικών </w:t>
      </w:r>
    </w:p>
    <w:p w14:paraId="6EE28A71" w14:textId="77777777" w:rsidR="00C76B72" w:rsidRPr="00577444" w:rsidRDefault="00C76B72" w:rsidP="00C76B72">
      <w:pPr>
        <w:jc w:val="both"/>
        <w:rPr>
          <w:rFonts w:ascii="Arial" w:hAnsi="Arial" w:cs="Arial"/>
        </w:rPr>
      </w:pPr>
      <w:r w:rsidRPr="00577444">
        <w:rPr>
          <w:rFonts w:ascii="Arial" w:hAnsi="Arial" w:cs="Arial"/>
        </w:rPr>
        <w:t xml:space="preserve">   Η παραλαβή των υλικών και η έκδοση των σχετικών πρωτοκόλλων παραλαβής πραγματοποιείται μέσα στον καθοριζόμενο από την σύμβαση χρόνο. Ο συμβατικός χρόνος παραλαβής αρχίζει από την ημερομηνία πραγματικής προσκόμισης του υλικού. 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Δημοτικού Συμβουλίου, με βάση μόνο το θεωρημένο από την υπηρεσία που παραλαμβάνει τα υλικά αποδεικτικό προσκόμισης τούτων, σύμφωνα δε με την απόφαση αυτή η αποθήκη του Δήμου εκδίδει δελτίο εισαγωγής του υλικού και εγγραφής του στα βιβλία της, προκειμένου να πραγματοποιηθεί η πληρωμή του προμηθευτή. </w:t>
      </w:r>
    </w:p>
    <w:p w14:paraId="03E610CF" w14:textId="77777777" w:rsidR="00C76B72" w:rsidRPr="00577444" w:rsidRDefault="00C76B72" w:rsidP="00C76B72">
      <w:pPr>
        <w:jc w:val="both"/>
        <w:rPr>
          <w:rFonts w:ascii="Arial" w:hAnsi="Arial" w:cs="Arial"/>
        </w:rPr>
      </w:pPr>
      <w:r w:rsidRPr="00577444">
        <w:rPr>
          <w:rFonts w:ascii="Arial" w:hAnsi="Arial" w:cs="Arial"/>
        </w:rPr>
        <w:t xml:space="preserve">  Ανεξάρτητα από την, κατά τα ανωτέρω, αυτοδίκαιη παραλαβή και την πληρωμή του προμηθευτή, πραγματοποιούνται οι προβλεπόμενοι από την σύμβαση έλεγχοι από επιτροπή που συγκροτείται με απόφαση του Δημοτικού Συμβουλίου,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σύμβαση και το άρθρο 208 του Ν.4412/2016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προβλεπόμενων από τη σύμβαση ελέγχων και τη σύνταξη των σχετικών πρωτοκόλλων, σύμφωνα με τα οριζόμενα στο άρθρο 71 του Ν.4412/2016. Οποιαδήποτε ενέργεια που έγινε από την αρχική επιτροπή παραλαβής, δεν λαμβάνεται υπόψη.</w:t>
      </w:r>
    </w:p>
    <w:p w14:paraId="4F107A6F" w14:textId="77777777" w:rsidR="00C76B72" w:rsidRPr="00577444" w:rsidRDefault="00C76B72" w:rsidP="00C76B72">
      <w:pPr>
        <w:jc w:val="both"/>
        <w:rPr>
          <w:rFonts w:ascii="Arial" w:hAnsi="Arial" w:cs="Arial"/>
        </w:rPr>
      </w:pPr>
    </w:p>
    <w:p w14:paraId="4635E28B" w14:textId="77777777" w:rsidR="00C76B72" w:rsidRPr="00577444" w:rsidRDefault="00C76B72" w:rsidP="00C76B72">
      <w:pPr>
        <w:adjustRightInd w:val="0"/>
        <w:jc w:val="both"/>
        <w:rPr>
          <w:rFonts w:ascii="Arial" w:hAnsi="Arial" w:cs="Arial"/>
          <w:u w:val="single"/>
        </w:rPr>
      </w:pPr>
      <w:r w:rsidRPr="00577444">
        <w:rPr>
          <w:rFonts w:ascii="Arial" w:hAnsi="Arial" w:cs="Arial"/>
          <w:b/>
          <w:bCs/>
          <w:u w:val="single"/>
        </w:rPr>
        <w:t xml:space="preserve">Απόρριψη συμβατικών υλικών – αντικατάσταση </w:t>
      </w:r>
    </w:p>
    <w:p w14:paraId="1C40CFC1" w14:textId="77777777" w:rsidR="00C76B72" w:rsidRPr="00577444" w:rsidRDefault="00C76B72" w:rsidP="00C76B72">
      <w:pPr>
        <w:adjustRightInd w:val="0"/>
        <w:jc w:val="both"/>
        <w:rPr>
          <w:rFonts w:ascii="Arial" w:hAnsi="Arial" w:cs="Arial"/>
        </w:rPr>
      </w:pPr>
      <w:r w:rsidRPr="00577444">
        <w:rPr>
          <w:rFonts w:ascii="Arial" w:hAnsi="Arial" w:cs="Arial"/>
        </w:rPr>
        <w:t xml:space="preserve">Εάν κατά την παραλαβή των υλικών, κριθεί από την αρμόδια Επιτροπή Παραλαβής ότι τα είδη αποκλίνουν από τις τεχνικές προδιαγραφές της σύμβασης, μπορεί να απορρίψει τα υλικά, σύμφωνα με τις διατάξεις του άρθρου 208 του Ν. 4412/2016. </w:t>
      </w:r>
    </w:p>
    <w:p w14:paraId="7D6EF01B" w14:textId="77777777" w:rsidR="00C76B72" w:rsidRPr="00577444" w:rsidRDefault="00C76B72" w:rsidP="00C76B72">
      <w:pPr>
        <w:adjustRightInd w:val="0"/>
        <w:jc w:val="both"/>
        <w:rPr>
          <w:rFonts w:ascii="Arial" w:hAnsi="Arial" w:cs="Arial"/>
        </w:rPr>
      </w:pPr>
      <w:r w:rsidRPr="00577444">
        <w:rPr>
          <w:rFonts w:ascii="Arial" w:hAnsi="Arial" w:cs="Arial"/>
          <w:b/>
        </w:rPr>
        <w:t>1.</w:t>
      </w:r>
      <w:r w:rsidRPr="00577444">
        <w:rPr>
          <w:rFonts w:ascii="Arial" w:hAnsi="Arial" w:cs="Arial"/>
        </w:rPr>
        <w:t xml:space="preserve"> Σε περίπτωση οριστικής απόρριψης ολόκληρης ή μέρους της συμβατικής ποσότητας των υλικών, με απόφαση του Δημοτικού Συμβουλίου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 σύμφωνα με τις διατάξεις του άρθρου 213 του Ν. 4412/2016 . </w:t>
      </w:r>
    </w:p>
    <w:p w14:paraId="23FE4993" w14:textId="77777777" w:rsidR="00C76B72" w:rsidRPr="00577444" w:rsidRDefault="00C76B72" w:rsidP="00C76B72">
      <w:pPr>
        <w:adjustRightInd w:val="0"/>
        <w:jc w:val="both"/>
        <w:rPr>
          <w:rFonts w:ascii="Arial" w:hAnsi="Arial" w:cs="Arial"/>
        </w:rPr>
      </w:pPr>
      <w:r w:rsidRPr="00577444">
        <w:rPr>
          <w:rFonts w:ascii="Arial" w:hAnsi="Arial" w:cs="Arial"/>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προμηθευτής θεωρείται ως εκπρόθεσμος και υπόκειται σε κυρώσεις λόγω εκπρόθεσμης παράδοσης. </w:t>
      </w:r>
    </w:p>
    <w:p w14:paraId="6D59595A" w14:textId="77777777" w:rsidR="00C76B72" w:rsidRPr="00577444" w:rsidRDefault="00C76B72" w:rsidP="00C76B72">
      <w:pPr>
        <w:adjustRightInd w:val="0"/>
        <w:jc w:val="both"/>
        <w:rPr>
          <w:rFonts w:ascii="Arial" w:hAnsi="Arial" w:cs="Arial"/>
        </w:rPr>
      </w:pPr>
      <w:r w:rsidRPr="00577444">
        <w:rPr>
          <w:rFonts w:ascii="Arial" w:hAnsi="Arial" w:cs="Arial"/>
        </w:rPr>
        <w:t xml:space="preserve">  Αν ο προμηθευτής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7C5C071" w14:textId="77777777" w:rsidR="00C76B72" w:rsidRPr="00577444" w:rsidRDefault="00C76B72" w:rsidP="00C76B72">
      <w:pPr>
        <w:pStyle w:val="Default"/>
        <w:jc w:val="both"/>
        <w:rPr>
          <w:rFonts w:ascii="Arial" w:hAnsi="Arial" w:cs="Arial"/>
          <w:sz w:val="22"/>
          <w:szCs w:val="22"/>
        </w:rPr>
      </w:pPr>
      <w:r w:rsidRPr="00577444">
        <w:rPr>
          <w:rFonts w:ascii="Arial" w:hAnsi="Arial" w:cs="Arial"/>
          <w:sz w:val="22"/>
          <w:szCs w:val="22"/>
        </w:rPr>
        <w:t xml:space="preserve"> </w:t>
      </w:r>
      <w:r w:rsidRPr="00577444">
        <w:rPr>
          <w:rFonts w:ascii="Arial" w:hAnsi="Arial" w:cs="Arial"/>
          <w:b/>
          <w:sz w:val="22"/>
          <w:szCs w:val="22"/>
        </w:rPr>
        <w:t>2</w:t>
      </w:r>
      <w:r w:rsidRPr="00577444">
        <w:rPr>
          <w:rFonts w:ascii="Arial" w:hAnsi="Arial" w:cs="Arial"/>
          <w:sz w:val="22"/>
          <w:szCs w:val="22"/>
        </w:rPr>
        <w:t xml:space="preserve">. Η επιστροφή των υλικών που απορρίφθηκαν γίνεται μετά την προσκόμιση ίσης ποσότητας με την απορριφθείσα και αφού αυτή παραληφθεί οριστικά. Στην περίπτωση αυτή ο προμηθευτής υποχρεούται να παραλάβει την ποσότητα που απορρίφθηκε και αντικαταστάθηκε μέσα σε είκοσι (20) ημέρες από την ημερομηνία της οριστικής παραλαβής της νέας ποσότητας. Η προθεσμία αυτή μπορεί να παραταθεί ύστερα από αίτημα του προμηθευτή, που υποβάλλεται απαραίτητα πέντε (5) τουλάχιστον ημέρες πριν από την εκπνοή της, με απόφαση του Δημοτικού Συμβουλίου με την οποία και επιβάλλεται πρόστιμο σε ποσοστό 2,5% επί της συμβατικής αξίας της συγκεκριμένης ποσότητας. Αν παρέλθει η προθεσμία αυτή και η παράταση που χορηγήθηκε και ο προμηθευτής δεν παρέλαβε την απορριφθείσα ποσότητα, ο φορέας μπορεί να προβεί στην καταστροφή ή εκποίηση της ποσότητας αυτής, κατά τις ισχύουσες διατάξεις. </w:t>
      </w:r>
    </w:p>
    <w:p w14:paraId="18747483" w14:textId="77777777" w:rsidR="00C76B72" w:rsidRPr="00577444" w:rsidRDefault="00C76B72" w:rsidP="00C76B72">
      <w:pPr>
        <w:adjustRightInd w:val="0"/>
        <w:rPr>
          <w:rFonts w:ascii="Arial" w:hAnsi="Arial" w:cs="Arial"/>
          <w:color w:val="000000"/>
        </w:rPr>
      </w:pPr>
      <w:r w:rsidRPr="00577444">
        <w:rPr>
          <w:rFonts w:ascii="Arial" w:hAnsi="Arial" w:cs="Arial"/>
          <w:b/>
          <w:color w:val="000000"/>
        </w:rPr>
        <w:t>3</w:t>
      </w:r>
      <w:r w:rsidRPr="00577444">
        <w:rPr>
          <w:rFonts w:ascii="Arial" w:hAnsi="Arial" w:cs="Arial"/>
          <w:color w:val="000000"/>
        </w:rPr>
        <w:t>. Με απόφαση του Δημοτικού Συμβουλίου, ύστερα από γνωμοδότηση του αρμοδίου οργάνου, μπορεί να εγκριθεί η επιστροφή στον προμηθευτή των υλικών που απορρίφθηκαν πριν από την αντικατάστασή τους .</w:t>
      </w:r>
    </w:p>
    <w:p w14:paraId="46A687AD" w14:textId="77777777" w:rsidR="00C76B72" w:rsidRPr="00577444" w:rsidRDefault="00C76B72" w:rsidP="00C76B72">
      <w:pPr>
        <w:adjustRightInd w:val="0"/>
        <w:rPr>
          <w:rFonts w:ascii="Arial" w:hAnsi="Arial" w:cs="Arial"/>
        </w:rPr>
      </w:pPr>
      <w:r w:rsidRPr="00577444">
        <w:rPr>
          <w:rFonts w:ascii="Arial" w:hAnsi="Arial" w:cs="Arial"/>
          <w:b/>
          <w:bCs/>
        </w:rPr>
        <w:t xml:space="preserve">Κήρυξη οικονομικού φορέα ως έκπτωτου. </w:t>
      </w:r>
    </w:p>
    <w:p w14:paraId="7DAFD9A0" w14:textId="77777777" w:rsidR="00C76B72" w:rsidRPr="00577444" w:rsidRDefault="00C76B72" w:rsidP="00C76B72">
      <w:pPr>
        <w:adjustRightInd w:val="0"/>
        <w:rPr>
          <w:rFonts w:ascii="Arial" w:hAnsi="Arial" w:cs="Arial"/>
        </w:rPr>
      </w:pPr>
      <w:r w:rsidRPr="00577444">
        <w:rPr>
          <w:rFonts w:ascii="Arial" w:hAnsi="Arial" w:cs="Arial"/>
        </w:rPr>
        <w:t xml:space="preserve">Εφόσον ο ανάδοχος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κηρύσσεται υποχρεωτικά έκπτωτος από την ανάθεση που έγινε στο όνομα του και από κάθε δικαίωμα που απορρέει από αυτήν, με απόφαση του Δημοτικού Συμβουλίου, ύστερα από γνωμοδότηση της Επιτροπής Παραλαβής και Παρακολούθησης Προμηθειών. Κατά τα λοιπά ισχύουν οι διατάξεις του άρθρου 203 του Ν. 4412/2016. </w:t>
      </w:r>
    </w:p>
    <w:p w14:paraId="5E3CD0E6" w14:textId="77777777" w:rsidR="00C76B72" w:rsidRPr="00577444" w:rsidRDefault="00C76B72" w:rsidP="00C76B72">
      <w:pPr>
        <w:rPr>
          <w:rFonts w:ascii="Arial" w:hAnsi="Arial" w:cs="Arial"/>
        </w:rPr>
      </w:pPr>
    </w:p>
    <w:p w14:paraId="5E26F878" w14:textId="77777777" w:rsidR="00C76B72" w:rsidRPr="00577444" w:rsidRDefault="00C76B72" w:rsidP="00C76B72">
      <w:pPr>
        <w:rPr>
          <w:rFonts w:ascii="Arial" w:hAnsi="Arial" w:cs="Arial"/>
        </w:rPr>
      </w:pPr>
      <w:r w:rsidRPr="00577444">
        <w:rPr>
          <w:rFonts w:ascii="Arial" w:hAnsi="Arial" w:cs="Arial"/>
          <w:b/>
        </w:rPr>
        <w:t>ΑΡΘΡΟ 12</w:t>
      </w:r>
      <w:r w:rsidRPr="00577444">
        <w:rPr>
          <w:rFonts w:ascii="Arial" w:hAnsi="Arial" w:cs="Arial"/>
          <w:b/>
          <w:vertAlign w:val="superscript"/>
        </w:rPr>
        <w:t>ο</w:t>
      </w:r>
    </w:p>
    <w:p w14:paraId="18170989" w14:textId="77777777" w:rsidR="00C76B72" w:rsidRPr="00577444" w:rsidRDefault="00C76B72" w:rsidP="00C76B72">
      <w:pPr>
        <w:adjustRightInd w:val="0"/>
        <w:rPr>
          <w:rFonts w:ascii="Arial" w:hAnsi="Arial" w:cs="Arial"/>
          <w:u w:val="single"/>
        </w:rPr>
      </w:pPr>
      <w:r w:rsidRPr="00577444">
        <w:rPr>
          <w:rFonts w:ascii="Arial" w:hAnsi="Arial" w:cs="Arial"/>
          <w:b/>
          <w:bCs/>
          <w:u w:val="single"/>
        </w:rPr>
        <w:t xml:space="preserve">Τρόπος πληρωμής – απαιτούμενα δικαιολογητικά για πληρωμή του αναδόχου </w:t>
      </w:r>
    </w:p>
    <w:p w14:paraId="46D57C80" w14:textId="77777777" w:rsidR="00C76B72" w:rsidRPr="00577444" w:rsidRDefault="00C76B72" w:rsidP="00C76B72">
      <w:pPr>
        <w:adjustRightInd w:val="0"/>
        <w:rPr>
          <w:rFonts w:ascii="Arial" w:hAnsi="Arial" w:cs="Arial"/>
        </w:rPr>
      </w:pPr>
      <w:r w:rsidRPr="00577444">
        <w:rPr>
          <w:rFonts w:ascii="Arial" w:hAnsi="Arial" w:cs="Arial"/>
        </w:rPr>
        <w:t xml:space="preserve">Η εξόφληση του 100% της συμβατικής αξίας θα γίνει μετά την οριστική παραλαβή των υλικών.  Τα δικαιολογητικά που απαιτούνται είναι τα εξής: </w:t>
      </w:r>
    </w:p>
    <w:p w14:paraId="07160907" w14:textId="77777777" w:rsidR="00C76B72" w:rsidRPr="00577444" w:rsidRDefault="00C76B72" w:rsidP="00C76B72">
      <w:pPr>
        <w:adjustRightInd w:val="0"/>
        <w:rPr>
          <w:rFonts w:ascii="Arial" w:hAnsi="Arial" w:cs="Arial"/>
        </w:rPr>
      </w:pPr>
      <w:r w:rsidRPr="00577444">
        <w:rPr>
          <w:rFonts w:ascii="Arial" w:hAnsi="Arial" w:cs="Arial"/>
        </w:rPr>
        <w:t xml:space="preserve">Α) Τιμολόγιο του Προμηθευτή, </w:t>
      </w:r>
    </w:p>
    <w:p w14:paraId="1F314AD5" w14:textId="2EC21B45" w:rsidR="00C76B72" w:rsidRPr="00577444" w:rsidRDefault="00C76B72" w:rsidP="00C76B72">
      <w:pPr>
        <w:adjustRightInd w:val="0"/>
        <w:rPr>
          <w:rFonts w:ascii="Arial" w:hAnsi="Arial" w:cs="Arial"/>
        </w:rPr>
      </w:pPr>
      <w:r w:rsidRPr="00577444">
        <w:rPr>
          <w:rFonts w:ascii="Arial" w:hAnsi="Arial" w:cs="Arial"/>
        </w:rPr>
        <w:t>Β) Πρωτόκολλο οριστικής ποσοτικής και ποιοτικής παραλ</w:t>
      </w:r>
      <w:r w:rsidR="00577444" w:rsidRPr="00577444">
        <w:rPr>
          <w:rFonts w:ascii="Arial" w:hAnsi="Arial" w:cs="Arial"/>
        </w:rPr>
        <w:t xml:space="preserve">αβής ή σε περίπτωση αυτοδίκαιης </w:t>
      </w:r>
      <w:r w:rsidRPr="00577444">
        <w:rPr>
          <w:rFonts w:ascii="Arial" w:hAnsi="Arial" w:cs="Arial"/>
        </w:rPr>
        <w:t xml:space="preserve">παραλαβής, αποδεικτικό προσκόμισης του υλικού στην αποθήκη, σύμφωνα με το άρθρο 208 του Ν.  4412/2016, </w:t>
      </w:r>
    </w:p>
    <w:p w14:paraId="4110A1C0" w14:textId="2EA65F62" w:rsidR="00C76B72" w:rsidRPr="00577444" w:rsidRDefault="00C76B72" w:rsidP="00C76B72">
      <w:pPr>
        <w:adjustRightInd w:val="0"/>
        <w:rPr>
          <w:rFonts w:ascii="Arial" w:hAnsi="Arial" w:cs="Arial"/>
        </w:rPr>
      </w:pPr>
      <w:r w:rsidRPr="00577444">
        <w:rPr>
          <w:rFonts w:ascii="Arial" w:hAnsi="Arial" w:cs="Arial"/>
        </w:rPr>
        <w:t>Γ)  Εξοφλητική απόδειξη του προμηθευτή, εάν το τιμολόγιο δεν φέρ</w:t>
      </w:r>
      <w:r w:rsidR="00577444" w:rsidRPr="00577444">
        <w:rPr>
          <w:rFonts w:ascii="Arial" w:hAnsi="Arial" w:cs="Arial"/>
        </w:rPr>
        <w:t>ει την ένδειξη «Εξοφλήθηκε»</w:t>
      </w:r>
    </w:p>
    <w:p w14:paraId="361A0A75" w14:textId="77777777" w:rsidR="00C76B72" w:rsidRPr="00577444" w:rsidRDefault="00C76B72" w:rsidP="00C76B72">
      <w:pPr>
        <w:rPr>
          <w:rFonts w:ascii="Arial" w:hAnsi="Arial" w:cs="Arial"/>
        </w:rPr>
      </w:pPr>
      <w:r w:rsidRPr="00577444">
        <w:rPr>
          <w:rFonts w:ascii="Arial" w:hAnsi="Arial" w:cs="Arial"/>
        </w:rPr>
        <w:t>Δ) Πιστοποιητικά Φορολογικής και Ασφαλιστικής Ενημερότητας.</w:t>
      </w:r>
    </w:p>
    <w:p w14:paraId="200FFDD4" w14:textId="77777777" w:rsidR="00C76B72" w:rsidRPr="00577444" w:rsidRDefault="00C76B72" w:rsidP="00C76B72">
      <w:pPr>
        <w:rPr>
          <w:rFonts w:ascii="Arial" w:hAnsi="Arial" w:cs="Arial"/>
        </w:rPr>
      </w:pPr>
      <w:r w:rsidRPr="00577444">
        <w:rPr>
          <w:rFonts w:ascii="Arial" w:hAnsi="Arial" w:cs="Arial"/>
        </w:rPr>
        <w:t> </w:t>
      </w:r>
    </w:p>
    <w:p w14:paraId="208960E5" w14:textId="77777777" w:rsidR="00C76B72" w:rsidRPr="00577444" w:rsidRDefault="00C76B72" w:rsidP="00C76B72">
      <w:pPr>
        <w:rPr>
          <w:rFonts w:ascii="Arial" w:hAnsi="Arial" w:cs="Arial"/>
          <w:b/>
        </w:rPr>
      </w:pPr>
      <w:r w:rsidRPr="00577444">
        <w:rPr>
          <w:rFonts w:ascii="Arial" w:hAnsi="Arial" w:cs="Arial"/>
          <w:b/>
        </w:rPr>
        <w:t>ΑΡΘΡΟ 13</w:t>
      </w:r>
      <w:r w:rsidRPr="00577444">
        <w:rPr>
          <w:rFonts w:ascii="Arial" w:hAnsi="Arial" w:cs="Arial"/>
          <w:b/>
          <w:vertAlign w:val="superscript"/>
        </w:rPr>
        <w:t>ο</w:t>
      </w:r>
    </w:p>
    <w:p w14:paraId="5156F17B" w14:textId="77777777" w:rsidR="00C76B72" w:rsidRPr="00577444" w:rsidRDefault="00C76B72" w:rsidP="00C76B72">
      <w:pPr>
        <w:adjustRightInd w:val="0"/>
        <w:rPr>
          <w:rFonts w:ascii="Arial" w:hAnsi="Arial" w:cs="Arial"/>
          <w:u w:val="single"/>
        </w:rPr>
      </w:pPr>
      <w:r w:rsidRPr="00577444">
        <w:rPr>
          <w:rFonts w:ascii="Arial" w:hAnsi="Arial" w:cs="Arial"/>
          <w:b/>
          <w:bCs/>
          <w:u w:val="single"/>
        </w:rPr>
        <w:t xml:space="preserve">Ολοκλήρωση εκτέλεσης σύμβασης </w:t>
      </w:r>
    </w:p>
    <w:p w14:paraId="0F7ACFAE" w14:textId="77777777" w:rsidR="00C76B72" w:rsidRPr="00577444" w:rsidRDefault="00C76B72" w:rsidP="00C76B72">
      <w:pPr>
        <w:adjustRightInd w:val="0"/>
        <w:rPr>
          <w:rFonts w:ascii="Arial" w:hAnsi="Arial" w:cs="Arial"/>
        </w:rPr>
      </w:pPr>
      <w:r w:rsidRPr="00577444">
        <w:rPr>
          <w:rFonts w:ascii="Arial" w:hAnsi="Arial" w:cs="Arial"/>
        </w:rPr>
        <w:t xml:space="preserve">Η σύμβαση θεωρείται ότι εκτελέστηκε όταν: </w:t>
      </w:r>
    </w:p>
    <w:p w14:paraId="757E1170" w14:textId="77777777" w:rsidR="00C76B72" w:rsidRPr="00577444" w:rsidRDefault="00C76B72" w:rsidP="00C76B72">
      <w:pPr>
        <w:adjustRightInd w:val="0"/>
        <w:rPr>
          <w:rFonts w:ascii="Arial" w:hAnsi="Arial" w:cs="Arial"/>
        </w:rPr>
      </w:pPr>
      <w:r w:rsidRPr="00577444">
        <w:rPr>
          <w:rFonts w:ascii="Arial" w:hAnsi="Arial" w:cs="Arial"/>
        </w:rPr>
        <w:t xml:space="preserve">α) παραδοθεί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 </w:t>
      </w:r>
    </w:p>
    <w:p w14:paraId="006FDD9E" w14:textId="77777777" w:rsidR="00C76B72" w:rsidRPr="00577444" w:rsidRDefault="00C76B72" w:rsidP="00C76B72">
      <w:pPr>
        <w:adjustRightInd w:val="0"/>
        <w:rPr>
          <w:rFonts w:ascii="Arial" w:hAnsi="Arial" w:cs="Arial"/>
        </w:rPr>
      </w:pPr>
      <w:r w:rsidRPr="00577444">
        <w:rPr>
          <w:rFonts w:ascii="Arial" w:hAnsi="Arial" w:cs="Arial"/>
        </w:rPr>
        <w:t xml:space="preserve">β) Παραληφθούν οριστικά ποσοτικά και ποιοτικά τα υλικά που παραδόθηκαν. </w:t>
      </w:r>
    </w:p>
    <w:p w14:paraId="5E95A77A" w14:textId="77777777" w:rsidR="00C76B72" w:rsidRPr="00577444" w:rsidRDefault="00C76B72" w:rsidP="00C76B72">
      <w:pPr>
        <w:adjustRightInd w:val="0"/>
        <w:rPr>
          <w:rFonts w:ascii="Arial" w:hAnsi="Arial" w:cs="Arial"/>
        </w:rPr>
      </w:pPr>
      <w:r w:rsidRPr="00577444">
        <w:rPr>
          <w:rFonts w:ascii="Arial" w:hAnsi="Arial" w:cs="Arial"/>
        </w:rPr>
        <w:t xml:space="preserve">γ) Αποπληρωθεί το συμβατικό τίμημα, αφού προηγουμένως επιβλήθηκαν κυρώσεις ή εκπτώσεις και </w:t>
      </w:r>
    </w:p>
    <w:p w14:paraId="2E46CC30" w14:textId="77777777" w:rsidR="00C76B72" w:rsidRPr="00577444" w:rsidRDefault="00C76B72" w:rsidP="00C76B72">
      <w:pPr>
        <w:adjustRightInd w:val="0"/>
        <w:rPr>
          <w:rFonts w:ascii="Arial" w:hAnsi="Arial" w:cs="Arial"/>
        </w:rPr>
      </w:pPr>
      <w:r w:rsidRPr="00577444">
        <w:rPr>
          <w:rFonts w:ascii="Arial" w:hAnsi="Arial" w:cs="Arial"/>
        </w:rPr>
        <w:t>δ) Εκπληρωθούν οι λοιπές συμβατικές υποχρεώσεις και από τα δύο συμβαλλόμενα μέρη και αποδεσμευθούν οι σχετικές εγγυήσεις κατά τα προβλεπόμενα από τη σύμβαση.</w:t>
      </w:r>
    </w:p>
    <w:p w14:paraId="6D141CB6" w14:textId="77777777" w:rsidR="00C76B72" w:rsidRPr="00577444" w:rsidRDefault="00C76B72" w:rsidP="00C76B72">
      <w:pPr>
        <w:rPr>
          <w:rFonts w:ascii="Arial" w:hAnsi="Arial" w:cs="Arial"/>
          <w:b/>
        </w:rPr>
      </w:pPr>
    </w:p>
    <w:p w14:paraId="379E52B3" w14:textId="77777777" w:rsidR="00C76B72" w:rsidRPr="00577444" w:rsidRDefault="00C76B72" w:rsidP="00C76B72">
      <w:pPr>
        <w:jc w:val="both"/>
        <w:rPr>
          <w:rFonts w:ascii="Arial" w:hAnsi="Arial" w:cs="Arial"/>
        </w:rPr>
      </w:pPr>
      <w:r w:rsidRPr="00577444">
        <w:rPr>
          <w:rFonts w:ascii="Arial" w:hAnsi="Arial" w:cs="Arial"/>
          <w:b/>
        </w:rPr>
        <w:t>ΑΡΘΡΟ 14</w:t>
      </w:r>
      <w:r w:rsidRPr="00577444">
        <w:rPr>
          <w:rFonts w:ascii="Arial" w:hAnsi="Arial" w:cs="Arial"/>
          <w:b/>
          <w:vertAlign w:val="superscript"/>
        </w:rPr>
        <w:t>ο</w:t>
      </w:r>
    </w:p>
    <w:p w14:paraId="4FD77C1C" w14:textId="77777777" w:rsidR="00C76B72" w:rsidRPr="00577444" w:rsidRDefault="00C76B72" w:rsidP="00C76B72">
      <w:pPr>
        <w:adjustRightInd w:val="0"/>
        <w:jc w:val="both"/>
        <w:rPr>
          <w:rFonts w:ascii="Arial" w:hAnsi="Arial" w:cs="Arial"/>
          <w:u w:val="single"/>
        </w:rPr>
      </w:pPr>
      <w:r w:rsidRPr="00577444">
        <w:rPr>
          <w:rFonts w:ascii="Arial" w:hAnsi="Arial" w:cs="Arial"/>
          <w:b/>
          <w:bCs/>
          <w:u w:val="single"/>
        </w:rPr>
        <w:t xml:space="preserve">Φόροι, τέλη, κρατήσεις </w:t>
      </w:r>
    </w:p>
    <w:p w14:paraId="18C12B45" w14:textId="77777777" w:rsidR="00C76B72" w:rsidRPr="00577444" w:rsidRDefault="00C76B72" w:rsidP="00C76B72">
      <w:pPr>
        <w:jc w:val="both"/>
        <w:rPr>
          <w:rFonts w:ascii="Arial" w:hAnsi="Arial" w:cs="Arial"/>
        </w:rPr>
      </w:pPr>
      <w:r w:rsidRPr="00577444">
        <w:rPr>
          <w:rFonts w:ascii="Arial" w:hAnsi="Arial" w:cs="Arial"/>
        </w:rPr>
        <w:t xml:space="preserve">Ο ανάδοχος υπόκειται σε όλους τους βάσει των κειμένων διατάξεων φόρους, τέλη, κρατήσεις.  Ο Φ.Π.Α βαρύνει το Δήμο. </w:t>
      </w:r>
    </w:p>
    <w:p w14:paraId="45A5BB86" w14:textId="77777777" w:rsidR="00C76B72" w:rsidRPr="00577444" w:rsidRDefault="00C76B72" w:rsidP="00C76B72">
      <w:pPr>
        <w:jc w:val="both"/>
        <w:rPr>
          <w:rFonts w:ascii="Arial" w:hAnsi="Arial" w:cs="Arial"/>
          <w:b/>
          <w:lang w:val="x-none"/>
        </w:rPr>
      </w:pPr>
    </w:p>
    <w:p w14:paraId="0217EC22" w14:textId="77777777" w:rsidR="00C76B72" w:rsidRPr="00577444" w:rsidRDefault="00C76B72" w:rsidP="00C76B72">
      <w:pPr>
        <w:jc w:val="both"/>
        <w:rPr>
          <w:rFonts w:ascii="Arial" w:hAnsi="Arial" w:cs="Arial"/>
        </w:rPr>
      </w:pPr>
      <w:r w:rsidRPr="00577444">
        <w:rPr>
          <w:rFonts w:ascii="Arial" w:hAnsi="Arial" w:cs="Arial"/>
          <w:b/>
        </w:rPr>
        <w:t>ΑΡΘΡΟ 15</w:t>
      </w:r>
      <w:r w:rsidRPr="00577444">
        <w:rPr>
          <w:rFonts w:ascii="Arial" w:hAnsi="Arial" w:cs="Arial"/>
          <w:b/>
          <w:vertAlign w:val="superscript"/>
        </w:rPr>
        <w:t>ο</w:t>
      </w:r>
    </w:p>
    <w:p w14:paraId="6ACA8FC4" w14:textId="77777777" w:rsidR="00C76B72" w:rsidRPr="00577444" w:rsidRDefault="00C76B72" w:rsidP="00C76B72">
      <w:pPr>
        <w:tabs>
          <w:tab w:val="left" w:pos="284"/>
        </w:tabs>
        <w:jc w:val="both"/>
        <w:rPr>
          <w:rFonts w:ascii="Arial" w:hAnsi="Arial" w:cs="Arial"/>
          <w:b/>
          <w:u w:val="single"/>
        </w:rPr>
      </w:pPr>
      <w:r w:rsidRPr="00577444">
        <w:rPr>
          <w:rFonts w:ascii="Arial" w:hAnsi="Arial" w:cs="Arial"/>
          <w:b/>
          <w:u w:val="single"/>
        </w:rPr>
        <w:t>Υποχρεώσεις αναδόχου</w:t>
      </w:r>
    </w:p>
    <w:p w14:paraId="77FA53FA" w14:textId="77777777" w:rsidR="00C76B72" w:rsidRPr="00577444" w:rsidRDefault="00C76B72" w:rsidP="00C76B72">
      <w:pPr>
        <w:tabs>
          <w:tab w:val="left" w:pos="284"/>
        </w:tabs>
        <w:jc w:val="both"/>
        <w:rPr>
          <w:rFonts w:ascii="Arial" w:hAnsi="Arial" w:cs="Arial"/>
          <w:b/>
        </w:rPr>
      </w:pPr>
      <w:r w:rsidRPr="00577444">
        <w:rPr>
          <w:rFonts w:ascii="Arial" w:hAnsi="Arial" w:cs="Arial"/>
          <w:b/>
        </w:rPr>
        <w:t>Ο ανάδοχος πρέπει να προβεί:</w:t>
      </w:r>
    </w:p>
    <w:p w14:paraId="5974A5D0" w14:textId="6598AE43" w:rsidR="00C76B72" w:rsidRPr="00577444" w:rsidRDefault="00C76B72" w:rsidP="00C76B72">
      <w:pPr>
        <w:pStyle w:val="a4"/>
        <w:numPr>
          <w:ilvl w:val="0"/>
          <w:numId w:val="6"/>
        </w:numPr>
        <w:ind w:left="284" w:hanging="271"/>
        <w:rPr>
          <w:rFonts w:ascii="Arial" w:hAnsi="Arial" w:cs="Arial"/>
          <w:b/>
        </w:rPr>
      </w:pPr>
      <w:r w:rsidRPr="00577444">
        <w:rPr>
          <w:rFonts w:ascii="Arial" w:hAnsi="Arial" w:cs="Arial"/>
        </w:rPr>
        <w:t xml:space="preserve">Στην </w:t>
      </w:r>
      <w:r w:rsidRPr="00577444">
        <w:rPr>
          <w:rFonts w:ascii="Arial" w:hAnsi="Arial" w:cs="Arial"/>
          <w:b/>
        </w:rPr>
        <w:t>μεταφορά,</w:t>
      </w:r>
      <w:r w:rsidRPr="00577444">
        <w:rPr>
          <w:rFonts w:ascii="Arial" w:hAnsi="Arial" w:cs="Arial"/>
        </w:rPr>
        <w:t xml:space="preserve"> </w:t>
      </w:r>
      <w:r w:rsidRPr="00577444">
        <w:rPr>
          <w:rFonts w:ascii="Arial" w:hAnsi="Arial" w:cs="Arial"/>
          <w:b/>
        </w:rPr>
        <w:t>τοποθέτηση</w:t>
      </w:r>
      <w:r w:rsidRPr="00577444">
        <w:rPr>
          <w:rFonts w:ascii="Arial" w:hAnsi="Arial" w:cs="Arial"/>
        </w:rPr>
        <w:t xml:space="preserve"> και </w:t>
      </w:r>
      <w:r w:rsidRPr="00577444">
        <w:rPr>
          <w:rFonts w:ascii="Arial" w:hAnsi="Arial" w:cs="Arial"/>
          <w:b/>
        </w:rPr>
        <w:t xml:space="preserve">εγκατάσταση </w:t>
      </w:r>
      <w:r w:rsidRPr="00577444">
        <w:rPr>
          <w:rFonts w:ascii="Arial" w:hAnsi="Arial" w:cs="Arial"/>
        </w:rPr>
        <w:t xml:space="preserve">τριών (3) οικίσκων, σε χώρο που θα υποδειχτεί από τον αρμόδιο υπάλληλο της Υπηρεσίας, σε επίπεδο έδαφος για την σωστή  λειτουργία (άνοιγμα - κλείσιμο) των θυρών. </w:t>
      </w:r>
      <w:r w:rsidRPr="00577444">
        <w:rPr>
          <w:rFonts w:ascii="Arial" w:hAnsi="Arial" w:cs="Arial"/>
          <w:b/>
        </w:rPr>
        <w:t xml:space="preserve"> </w:t>
      </w:r>
    </w:p>
    <w:p w14:paraId="6B0A1079" w14:textId="6A4886AE" w:rsidR="00C76B72" w:rsidRPr="00577444" w:rsidRDefault="00C76B72" w:rsidP="00C76B72">
      <w:pPr>
        <w:ind w:left="284" w:hanging="271"/>
        <w:jc w:val="both"/>
        <w:rPr>
          <w:rFonts w:ascii="Arial" w:hAnsi="Arial" w:cs="Arial"/>
          <w:b/>
        </w:rPr>
      </w:pPr>
      <w:r w:rsidRPr="00577444">
        <w:rPr>
          <w:rFonts w:ascii="Arial" w:hAnsi="Arial" w:cs="Arial"/>
          <w:b/>
        </w:rPr>
        <w:t xml:space="preserve">2. </w:t>
      </w:r>
      <w:r w:rsidRPr="00577444">
        <w:rPr>
          <w:rFonts w:ascii="Arial" w:hAnsi="Arial" w:cs="Arial"/>
        </w:rPr>
        <w:t xml:space="preserve">Τα έξοδα μεταφοράς και  τυχόν μικρουλικά που χρειαστούν θα βαρύνουν το προμηθευτή. </w:t>
      </w:r>
    </w:p>
    <w:p w14:paraId="0341EA32" w14:textId="77777777" w:rsidR="00170340" w:rsidRDefault="00170340" w:rsidP="00BD4DBB">
      <w:pPr>
        <w:pStyle w:val="a3"/>
        <w:spacing w:before="2"/>
        <w:rPr>
          <w:rFonts w:ascii="Tahoma"/>
          <w:sz w:val="22"/>
          <w:szCs w:val="22"/>
        </w:rPr>
      </w:pPr>
    </w:p>
    <w:tbl>
      <w:tblPr>
        <w:tblpPr w:leftFromText="180" w:rightFromText="180" w:vertAnchor="text" w:horzAnchor="margin" w:tblpXSpec="center" w:tblpY="146"/>
        <w:tblW w:w="4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4049"/>
      </w:tblGrid>
      <w:tr w:rsidR="00577444" w:rsidRPr="00BD4DBB" w14:paraId="19648C41" w14:textId="77777777" w:rsidTr="00F4010D">
        <w:trPr>
          <w:trHeight w:val="2029"/>
        </w:trPr>
        <w:tc>
          <w:tcPr>
            <w:tcW w:w="2610" w:type="pct"/>
            <w:vAlign w:val="center"/>
          </w:tcPr>
          <w:p w14:paraId="77F8ECCA" w14:textId="77777777" w:rsidR="00577444" w:rsidRPr="00BD4DBB" w:rsidRDefault="00577444" w:rsidP="00F4010D">
            <w:pPr>
              <w:jc w:val="right"/>
              <w:rPr>
                <w:rFonts w:ascii="Arial" w:hAnsi="Arial" w:cs="Arial"/>
                <w:b/>
                <w:sz w:val="18"/>
                <w:szCs w:val="18"/>
              </w:rPr>
            </w:pPr>
            <w:r w:rsidRPr="00BD4DBB">
              <w:rPr>
                <w:rFonts w:ascii="Arial" w:hAnsi="Arial" w:cs="Arial"/>
                <w:b/>
                <w:sz w:val="18"/>
                <w:szCs w:val="18"/>
              </w:rPr>
              <w:t>ΘΕΩΡΗΘΗΚΕ</w:t>
            </w:r>
          </w:p>
          <w:p w14:paraId="23A0E736" w14:textId="77777777" w:rsidR="00577444" w:rsidRPr="00BD4DBB" w:rsidRDefault="00577444" w:rsidP="00F4010D">
            <w:pPr>
              <w:jc w:val="both"/>
              <w:rPr>
                <w:rFonts w:ascii="Arial" w:hAnsi="Arial" w:cs="Arial"/>
                <w:b/>
                <w:sz w:val="18"/>
                <w:szCs w:val="18"/>
              </w:rPr>
            </w:pPr>
            <w:r w:rsidRPr="00BD4DBB">
              <w:rPr>
                <w:rFonts w:ascii="Arial" w:hAnsi="Arial" w:cs="Arial"/>
                <w:b/>
                <w:sz w:val="18"/>
                <w:szCs w:val="18"/>
              </w:rPr>
              <w:t>Ψαχνά: 28/04/2025</w:t>
            </w:r>
          </w:p>
          <w:p w14:paraId="6ED2D6C2" w14:textId="77777777" w:rsidR="00577444" w:rsidRPr="00BD4DBB" w:rsidRDefault="00577444" w:rsidP="00F4010D">
            <w:pPr>
              <w:jc w:val="both"/>
              <w:rPr>
                <w:rFonts w:ascii="Arial" w:hAnsi="Arial" w:cs="Arial"/>
                <w:b/>
                <w:sz w:val="18"/>
                <w:szCs w:val="18"/>
              </w:rPr>
            </w:pPr>
            <w:r w:rsidRPr="00BD4DBB">
              <w:rPr>
                <w:rFonts w:ascii="Arial" w:hAnsi="Arial" w:cs="Arial"/>
                <w:b/>
                <w:sz w:val="18"/>
                <w:szCs w:val="18"/>
              </w:rPr>
              <w:t>Ο ΑΑ ΔΙΕΥΘΥΝΤΗΣ Δ.Τ.Υ. ΔΗΜΟΥ</w:t>
            </w:r>
          </w:p>
          <w:p w14:paraId="2985D002" w14:textId="77777777" w:rsidR="00577444" w:rsidRPr="00BD4DBB" w:rsidRDefault="00577444" w:rsidP="00F4010D">
            <w:pPr>
              <w:jc w:val="both"/>
              <w:rPr>
                <w:rFonts w:ascii="Arial" w:hAnsi="Arial" w:cs="Arial"/>
                <w:b/>
                <w:color w:val="FF0000"/>
                <w:sz w:val="18"/>
                <w:szCs w:val="18"/>
              </w:rPr>
            </w:pPr>
          </w:p>
          <w:p w14:paraId="0D899633" w14:textId="77777777" w:rsidR="00577444" w:rsidRPr="00BD4DBB" w:rsidRDefault="00577444" w:rsidP="00F4010D">
            <w:pPr>
              <w:jc w:val="both"/>
              <w:rPr>
                <w:rFonts w:ascii="Arial" w:hAnsi="Arial" w:cs="Arial"/>
                <w:b/>
                <w:color w:val="FF0000"/>
                <w:sz w:val="18"/>
                <w:szCs w:val="18"/>
              </w:rPr>
            </w:pPr>
          </w:p>
          <w:p w14:paraId="7253E237" w14:textId="77777777" w:rsidR="00577444" w:rsidRPr="00BD4DBB" w:rsidRDefault="00577444" w:rsidP="00F4010D">
            <w:pPr>
              <w:pStyle w:val="2"/>
              <w:ind w:left="0"/>
              <w:rPr>
                <w:i/>
                <w:color w:val="FF0000"/>
                <w:sz w:val="18"/>
                <w:szCs w:val="18"/>
              </w:rPr>
            </w:pPr>
          </w:p>
          <w:p w14:paraId="171A40F5" w14:textId="77777777" w:rsidR="00577444" w:rsidRPr="00BD4DBB" w:rsidRDefault="00577444" w:rsidP="00F4010D">
            <w:pPr>
              <w:pStyle w:val="2"/>
              <w:ind w:left="0"/>
              <w:rPr>
                <w:i/>
                <w:color w:val="FF0000"/>
                <w:sz w:val="18"/>
                <w:szCs w:val="18"/>
              </w:rPr>
            </w:pPr>
          </w:p>
          <w:p w14:paraId="653ABCE9" w14:textId="77777777" w:rsidR="00577444" w:rsidRPr="00BD4DBB" w:rsidRDefault="00577444" w:rsidP="00F4010D">
            <w:pPr>
              <w:jc w:val="both"/>
              <w:rPr>
                <w:rFonts w:ascii="Arial" w:hAnsi="Arial" w:cs="Arial"/>
                <w:b/>
                <w:sz w:val="18"/>
                <w:szCs w:val="18"/>
              </w:rPr>
            </w:pPr>
            <w:r w:rsidRPr="00BD4DBB">
              <w:rPr>
                <w:rFonts w:ascii="Arial" w:hAnsi="Arial" w:cs="Arial"/>
                <w:b/>
                <w:sz w:val="18"/>
                <w:szCs w:val="18"/>
              </w:rPr>
              <w:t xml:space="preserve">         ΙΩΑΝΝΗΣ ΑΚΡΙΩΤΗΣ</w:t>
            </w:r>
          </w:p>
          <w:p w14:paraId="196E228B" w14:textId="77777777" w:rsidR="00577444" w:rsidRPr="00BD4DBB" w:rsidRDefault="00577444" w:rsidP="00F4010D">
            <w:pPr>
              <w:rPr>
                <w:rFonts w:ascii="Arial" w:hAnsi="Arial" w:cs="Arial"/>
                <w:b/>
                <w:color w:val="FF0000"/>
                <w:sz w:val="18"/>
                <w:szCs w:val="18"/>
              </w:rPr>
            </w:pPr>
            <w:r w:rsidRPr="00BD4DBB">
              <w:rPr>
                <w:rFonts w:ascii="Arial" w:hAnsi="Arial" w:cs="Arial"/>
                <w:b/>
                <w:sz w:val="18"/>
                <w:szCs w:val="18"/>
              </w:rPr>
              <w:t>ΠΤΥΧ. ΗΛΕΚΤΡ. ΜΗΧ/ΚΟΣ ΤΕ</w:t>
            </w:r>
          </w:p>
        </w:tc>
        <w:tc>
          <w:tcPr>
            <w:tcW w:w="2390" w:type="pct"/>
            <w:vAlign w:val="center"/>
          </w:tcPr>
          <w:p w14:paraId="312FF78D" w14:textId="77777777" w:rsidR="00577444" w:rsidRPr="00BD4DBB" w:rsidRDefault="00577444" w:rsidP="00F4010D">
            <w:pPr>
              <w:jc w:val="center"/>
              <w:rPr>
                <w:rFonts w:ascii="Arial" w:hAnsi="Arial" w:cs="Arial"/>
                <w:b/>
                <w:color w:val="FF0000"/>
                <w:sz w:val="18"/>
                <w:szCs w:val="18"/>
              </w:rPr>
            </w:pPr>
          </w:p>
          <w:p w14:paraId="1838B9E3" w14:textId="77777777" w:rsidR="00577444" w:rsidRPr="00BD4DBB" w:rsidRDefault="00577444" w:rsidP="00F4010D">
            <w:pPr>
              <w:jc w:val="both"/>
              <w:rPr>
                <w:rFonts w:ascii="Arial" w:hAnsi="Arial" w:cs="Arial"/>
                <w:b/>
                <w:sz w:val="18"/>
                <w:szCs w:val="18"/>
              </w:rPr>
            </w:pPr>
            <w:r w:rsidRPr="00BD4DBB">
              <w:rPr>
                <w:rFonts w:ascii="Arial" w:hAnsi="Arial" w:cs="Arial"/>
                <w:b/>
                <w:sz w:val="18"/>
                <w:szCs w:val="18"/>
              </w:rPr>
              <w:t xml:space="preserve">                            Ψαχνά: 28/04/2025</w:t>
            </w:r>
          </w:p>
          <w:p w14:paraId="533FEEE3" w14:textId="77777777" w:rsidR="00577444" w:rsidRPr="00BD4DBB" w:rsidRDefault="00577444" w:rsidP="00F4010D">
            <w:pPr>
              <w:jc w:val="center"/>
              <w:rPr>
                <w:rFonts w:ascii="Arial" w:hAnsi="Arial" w:cs="Arial"/>
                <w:b/>
                <w:sz w:val="18"/>
                <w:szCs w:val="18"/>
              </w:rPr>
            </w:pPr>
            <w:r w:rsidRPr="00BD4DBB">
              <w:rPr>
                <w:rFonts w:ascii="Arial" w:hAnsi="Arial" w:cs="Arial"/>
                <w:b/>
                <w:sz w:val="18"/>
                <w:szCs w:val="18"/>
              </w:rPr>
              <w:t>Ο  ΣΥΝΤΑΞΑΣ</w:t>
            </w:r>
          </w:p>
          <w:p w14:paraId="56BC67DC" w14:textId="77777777" w:rsidR="00577444" w:rsidRPr="00BD4DBB" w:rsidRDefault="00577444" w:rsidP="00F4010D">
            <w:pPr>
              <w:pStyle w:val="4"/>
              <w:ind w:left="0" w:firstLine="0"/>
              <w:rPr>
                <w:b w:val="0"/>
                <w:color w:val="FF0000"/>
                <w:sz w:val="18"/>
                <w:szCs w:val="18"/>
              </w:rPr>
            </w:pPr>
            <w:r w:rsidRPr="00BD4DBB">
              <w:rPr>
                <w:b w:val="0"/>
                <w:color w:val="FF0000"/>
                <w:sz w:val="18"/>
                <w:szCs w:val="18"/>
              </w:rPr>
              <w:t xml:space="preserve">                </w:t>
            </w:r>
          </w:p>
          <w:p w14:paraId="14E94442" w14:textId="77777777" w:rsidR="00577444" w:rsidRPr="00BD4DBB" w:rsidRDefault="00577444" w:rsidP="00F4010D">
            <w:pPr>
              <w:pStyle w:val="4"/>
              <w:ind w:left="0" w:firstLine="0"/>
              <w:rPr>
                <w:color w:val="FF0000"/>
                <w:sz w:val="18"/>
                <w:szCs w:val="18"/>
              </w:rPr>
            </w:pPr>
          </w:p>
          <w:p w14:paraId="53EC4994" w14:textId="77777777" w:rsidR="00577444" w:rsidRPr="00BD4DBB" w:rsidRDefault="00577444" w:rsidP="00F4010D">
            <w:pPr>
              <w:pStyle w:val="4"/>
              <w:ind w:left="0" w:firstLine="0"/>
              <w:rPr>
                <w:color w:val="FF0000"/>
                <w:sz w:val="18"/>
                <w:szCs w:val="18"/>
              </w:rPr>
            </w:pPr>
          </w:p>
          <w:p w14:paraId="2ACF960C" w14:textId="77777777" w:rsidR="00577444" w:rsidRPr="00BD4DBB" w:rsidRDefault="00577444" w:rsidP="00F4010D">
            <w:pPr>
              <w:rPr>
                <w:rFonts w:ascii="Arial" w:hAnsi="Arial" w:cs="Arial"/>
                <w:b/>
                <w:color w:val="FF0000"/>
                <w:sz w:val="18"/>
                <w:szCs w:val="18"/>
              </w:rPr>
            </w:pPr>
            <w:r w:rsidRPr="00BD4DBB">
              <w:rPr>
                <w:rFonts w:ascii="Arial" w:hAnsi="Arial" w:cs="Arial"/>
                <w:b/>
                <w:color w:val="FF0000"/>
                <w:sz w:val="18"/>
                <w:szCs w:val="18"/>
              </w:rPr>
              <w:t xml:space="preserve">                                 </w:t>
            </w:r>
          </w:p>
          <w:p w14:paraId="78BC17AF" w14:textId="77777777" w:rsidR="00577444" w:rsidRPr="00BD4DBB" w:rsidRDefault="00577444" w:rsidP="00F4010D">
            <w:pPr>
              <w:rPr>
                <w:rFonts w:ascii="Arial" w:hAnsi="Arial" w:cs="Arial"/>
                <w:b/>
                <w:sz w:val="18"/>
                <w:szCs w:val="18"/>
              </w:rPr>
            </w:pPr>
            <w:r w:rsidRPr="00BD4DBB">
              <w:rPr>
                <w:rFonts w:ascii="Arial" w:hAnsi="Arial" w:cs="Arial"/>
                <w:b/>
                <w:sz w:val="18"/>
                <w:szCs w:val="18"/>
              </w:rPr>
              <w:t xml:space="preserve">                           ΒΑΣΙΛΟΥ ΣΤΑΥΡΟΥΛΑ</w:t>
            </w:r>
          </w:p>
          <w:p w14:paraId="62E57FCB" w14:textId="77777777" w:rsidR="00577444" w:rsidRPr="00BD4DBB" w:rsidRDefault="00577444" w:rsidP="00F4010D">
            <w:pPr>
              <w:rPr>
                <w:rFonts w:ascii="Arial" w:hAnsi="Arial" w:cs="Arial"/>
                <w:b/>
                <w:bCs/>
                <w:color w:val="FF0000"/>
                <w:sz w:val="18"/>
                <w:szCs w:val="18"/>
              </w:rPr>
            </w:pPr>
            <w:r w:rsidRPr="00BD4DBB">
              <w:rPr>
                <w:rFonts w:ascii="Arial" w:hAnsi="Arial" w:cs="Arial"/>
                <w:b/>
                <w:sz w:val="18"/>
                <w:szCs w:val="18"/>
              </w:rPr>
              <w:t xml:space="preserve">                       ΑΡΧΙΤΕΚΤΩΝ ΜΗΧΑΝΙΚΟΣ</w:t>
            </w:r>
          </w:p>
        </w:tc>
      </w:tr>
    </w:tbl>
    <w:p w14:paraId="1A97035E" w14:textId="77777777" w:rsidR="00577444" w:rsidRPr="00170340" w:rsidRDefault="00577444" w:rsidP="00BD4DBB">
      <w:pPr>
        <w:pStyle w:val="a3"/>
        <w:spacing w:before="2"/>
        <w:rPr>
          <w:rFonts w:ascii="Tahoma"/>
          <w:sz w:val="22"/>
          <w:szCs w:val="22"/>
        </w:rPr>
      </w:pPr>
    </w:p>
    <w:sectPr w:rsidR="00577444" w:rsidRPr="00170340" w:rsidSect="00FA2142">
      <w:footerReference w:type="default" r:id="rId9"/>
      <w:pgSz w:w="11910" w:h="16840"/>
      <w:pgMar w:top="720" w:right="1278" w:bottom="1276" w:left="1276" w:header="709" w:footer="6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523CE" w14:textId="77777777" w:rsidR="008D57D0" w:rsidRDefault="008D57D0">
      <w:r>
        <w:separator/>
      </w:r>
    </w:p>
  </w:endnote>
  <w:endnote w:type="continuationSeparator" w:id="0">
    <w:p w14:paraId="635514CB" w14:textId="77777777" w:rsidR="008D57D0" w:rsidRDefault="008D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9335D" w14:textId="77777777" w:rsidR="008D57D0" w:rsidRDefault="008D57D0">
    <w:pPr>
      <w:pStyle w:val="a3"/>
      <w:spacing w:line="14" w:lineRule="auto"/>
      <w:rPr>
        <w:sz w:val="12"/>
      </w:rPr>
    </w:pPr>
    <w:r>
      <w:rPr>
        <w:noProof/>
        <w:lang w:eastAsia="el-GR"/>
      </w:rPr>
      <mc:AlternateContent>
        <mc:Choice Requires="wps">
          <w:drawing>
            <wp:anchor distT="0" distB="0" distL="114300" distR="114300" simplePos="0" relativeHeight="251657728" behindDoc="1" locked="0" layoutInCell="1" allowOverlap="1" wp14:anchorId="5D2CAEE2" wp14:editId="163E0B77">
              <wp:simplePos x="0" y="0"/>
              <wp:positionH relativeFrom="page">
                <wp:posOffset>3514725</wp:posOffset>
              </wp:positionH>
              <wp:positionV relativeFrom="page">
                <wp:posOffset>10101580</wp:posOffset>
              </wp:positionV>
              <wp:extent cx="55562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AFEFD" w14:textId="77777777" w:rsidR="008D57D0" w:rsidRDefault="008D57D0">
                          <w:pPr>
                            <w:spacing w:line="223" w:lineRule="exact"/>
                            <w:ind w:left="20"/>
                            <w:rPr>
                              <w:rFonts w:ascii="Calibri" w:hAnsi="Calibri"/>
                              <w:sz w:val="20"/>
                            </w:rPr>
                          </w:pPr>
                          <w:r>
                            <w:rPr>
                              <w:rFonts w:ascii="Calibri" w:hAnsi="Calibri"/>
                              <w:sz w:val="20"/>
                            </w:rPr>
                            <w:t>Σελίδα</w:t>
                          </w:r>
                          <w:r>
                            <w:rPr>
                              <w:rFonts w:ascii="Calibri" w:hAnsi="Calibri"/>
                              <w:spacing w:val="-1"/>
                              <w:sz w:val="20"/>
                            </w:rPr>
                            <w:t xml:space="preserve"> </w:t>
                          </w:r>
                          <w:r>
                            <w:fldChar w:fldCharType="begin"/>
                          </w:r>
                          <w:r>
                            <w:rPr>
                              <w:rFonts w:ascii="Calibri" w:hAnsi="Calibri"/>
                              <w:sz w:val="20"/>
                            </w:rPr>
                            <w:instrText xml:space="preserve"> PAGE </w:instrText>
                          </w:r>
                          <w:r>
                            <w:fldChar w:fldCharType="separate"/>
                          </w:r>
                          <w:r w:rsidR="00EF5276">
                            <w:rPr>
                              <w:rFonts w:ascii="Calibri" w:hAnsi="Calibri"/>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CAEE2" id="_x0000_t202" coordsize="21600,21600" o:spt="202" path="m,l,21600r21600,l21600,xe">
              <v:stroke joinstyle="miter"/>
              <v:path gradientshapeok="t" o:connecttype="rect"/>
            </v:shapetype>
            <v:shape id="Text Box 1" o:spid="_x0000_s1026" type="#_x0000_t202" style="position:absolute;margin-left:276.75pt;margin-top:795.4pt;width:43.7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" filled="f" stroked="f">
              <v:textbox inset="0,0,0,0">
                <w:txbxContent>
                  <w:p w14:paraId="35CAFEFD" w14:textId="77777777" w:rsidR="008D57D0" w:rsidRDefault="008D57D0">
                    <w:pPr>
                      <w:spacing w:line="223" w:lineRule="exact"/>
                      <w:ind w:left="20"/>
                      <w:rPr>
                        <w:rFonts w:ascii="Calibri" w:hAnsi="Calibri"/>
                        <w:sz w:val="20"/>
                      </w:rPr>
                    </w:pPr>
                    <w:r>
                      <w:rPr>
                        <w:rFonts w:ascii="Calibri" w:hAnsi="Calibri"/>
                        <w:sz w:val="20"/>
                      </w:rPr>
                      <w:t>Σελίδα</w:t>
                    </w:r>
                    <w:r>
                      <w:rPr>
                        <w:rFonts w:ascii="Calibri" w:hAnsi="Calibri"/>
                        <w:spacing w:val="-1"/>
                        <w:sz w:val="20"/>
                      </w:rPr>
                      <w:t xml:space="preserve"> </w:t>
                    </w:r>
                    <w:r>
                      <w:fldChar w:fldCharType="begin"/>
                    </w:r>
                    <w:r>
                      <w:rPr>
                        <w:rFonts w:ascii="Calibri" w:hAnsi="Calibri"/>
                        <w:sz w:val="20"/>
                      </w:rPr>
                      <w:instrText xml:space="preserve"> PAGE </w:instrText>
                    </w:r>
                    <w:r>
                      <w:fldChar w:fldCharType="separate"/>
                    </w:r>
                    <w:r w:rsidR="00EF5276">
                      <w:rPr>
                        <w:rFonts w:ascii="Calibri" w:hAnsi="Calibri"/>
                        <w:noProof/>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02D35" w14:textId="77777777" w:rsidR="008D57D0" w:rsidRDefault="008D57D0">
      <w:r>
        <w:separator/>
      </w:r>
    </w:p>
  </w:footnote>
  <w:footnote w:type="continuationSeparator" w:id="0">
    <w:p w14:paraId="3070993C" w14:textId="77777777" w:rsidR="008D57D0" w:rsidRDefault="008D5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Look w:val="01E0" w:firstRow="1" w:lastRow="1" w:firstColumn="1" w:lastColumn="1" w:noHBand="0" w:noVBand="0"/>
    </w:tblPr>
    <w:tblGrid>
      <w:gridCol w:w="4928"/>
      <w:gridCol w:w="4819"/>
    </w:tblGrid>
    <w:tr w:rsidR="001E4E3B" w:rsidRPr="001E4E3B" w14:paraId="27791488" w14:textId="77777777" w:rsidTr="00F4010D">
      <w:tc>
        <w:tcPr>
          <w:tcW w:w="4928" w:type="dxa"/>
        </w:tcPr>
        <w:p w14:paraId="29E03FAD" w14:textId="53A17A9F" w:rsidR="001E4E3B" w:rsidRPr="001E4E3B" w:rsidRDefault="001E4E3B" w:rsidP="001E4E3B">
          <w:pPr>
            <w:widowControl/>
            <w:autoSpaceDE/>
            <w:autoSpaceDN/>
            <w:spacing w:line="360" w:lineRule="auto"/>
            <w:ind w:right="-4680"/>
            <w:rPr>
              <w:rFonts w:ascii="Arial" w:eastAsia="Batang" w:hAnsi="Arial" w:cs="Arial"/>
              <w:sz w:val="24"/>
              <w:szCs w:val="24"/>
              <w:lang w:eastAsia="el-GR"/>
            </w:rPr>
          </w:pPr>
          <w:r w:rsidRPr="001E4E3B">
            <w:rPr>
              <w:b/>
              <w:bCs/>
              <w:sz w:val="20"/>
              <w:szCs w:val="20"/>
              <w:lang w:eastAsia="el-GR"/>
            </w:rPr>
            <w:t xml:space="preserve">          </w:t>
          </w:r>
          <w:r>
            <w:rPr>
              <w:b/>
              <w:bCs/>
              <w:noProof/>
              <w:sz w:val="20"/>
              <w:szCs w:val="20"/>
              <w:lang w:eastAsia="el-GR"/>
            </w:rPr>
            <w:drawing>
              <wp:inline distT="0" distB="0" distL="0" distR="0" wp14:anchorId="7BE561A7" wp14:editId="5EDE4E3E">
                <wp:extent cx="685800" cy="685800"/>
                <wp:effectExtent l="0" t="0" r="0" b="0"/>
                <wp:docPr id="11" name="Εικόνα 1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1AF79B01" w14:textId="77777777" w:rsidR="001E4E3B" w:rsidRPr="001E4E3B" w:rsidRDefault="001E4E3B" w:rsidP="001E4E3B">
          <w:pPr>
            <w:widowControl/>
            <w:autoSpaceDE/>
            <w:autoSpaceDN/>
            <w:rPr>
              <w:rFonts w:ascii="Arial" w:hAnsi="Arial" w:cs="Arial"/>
              <w:b/>
              <w:sz w:val="18"/>
              <w:szCs w:val="18"/>
              <w:lang w:eastAsia="el-GR"/>
            </w:rPr>
          </w:pPr>
          <w:r w:rsidRPr="001E4E3B">
            <w:rPr>
              <w:rFonts w:ascii="Arial" w:hAnsi="Arial" w:cs="Arial"/>
              <w:b/>
              <w:sz w:val="18"/>
              <w:szCs w:val="18"/>
              <w:lang w:eastAsia="el-GR"/>
            </w:rPr>
            <w:t xml:space="preserve">ΕΛΛΗΝΙΚΗ ΔΗΜΟΚΡΑΤΙΑ                                        </w:t>
          </w:r>
        </w:p>
        <w:p w14:paraId="28022FF6" w14:textId="77777777" w:rsidR="001E4E3B" w:rsidRPr="001E4E3B" w:rsidRDefault="001E4E3B" w:rsidP="001E4E3B">
          <w:pPr>
            <w:widowControl/>
            <w:autoSpaceDE/>
            <w:autoSpaceDN/>
            <w:rPr>
              <w:rFonts w:ascii="Arial" w:hAnsi="Arial" w:cs="Arial"/>
              <w:b/>
              <w:sz w:val="18"/>
              <w:szCs w:val="18"/>
              <w:lang w:eastAsia="el-GR"/>
            </w:rPr>
          </w:pPr>
          <w:r w:rsidRPr="001E4E3B">
            <w:rPr>
              <w:rFonts w:ascii="Arial" w:hAnsi="Arial" w:cs="Arial"/>
              <w:b/>
              <w:sz w:val="18"/>
              <w:szCs w:val="18"/>
              <w:lang w:eastAsia="el-GR"/>
            </w:rPr>
            <w:t xml:space="preserve">ΝΟΜΟΣ ΕΥΒΟΙΑΣ               </w:t>
          </w:r>
        </w:p>
        <w:p w14:paraId="76F6A57D" w14:textId="77777777" w:rsidR="001E4E3B" w:rsidRDefault="001E4E3B" w:rsidP="001E4E3B">
          <w:pPr>
            <w:widowControl/>
            <w:autoSpaceDE/>
            <w:autoSpaceDN/>
            <w:rPr>
              <w:rFonts w:ascii="Arial" w:hAnsi="Arial" w:cs="Arial"/>
              <w:b/>
              <w:sz w:val="18"/>
              <w:szCs w:val="18"/>
              <w:lang w:eastAsia="el-GR"/>
            </w:rPr>
          </w:pPr>
          <w:r w:rsidRPr="001E4E3B">
            <w:rPr>
              <w:rFonts w:ascii="Arial" w:hAnsi="Arial" w:cs="Arial"/>
              <w:b/>
              <w:sz w:val="18"/>
              <w:szCs w:val="18"/>
              <w:lang w:eastAsia="el-GR"/>
            </w:rPr>
            <w:t>ΔΗΜΟΣ ΔΙΡΦΥΩΝ-ΜΕΣΣΑΠΙΩΝ</w:t>
          </w:r>
        </w:p>
        <w:p w14:paraId="7ECE83C1" w14:textId="74EA1B2C" w:rsidR="007C5A4D" w:rsidRDefault="007C5A4D" w:rsidP="001E4E3B">
          <w:pPr>
            <w:widowControl/>
            <w:autoSpaceDE/>
            <w:autoSpaceDN/>
            <w:rPr>
              <w:rFonts w:ascii="Arial" w:hAnsi="Arial" w:cs="Arial"/>
              <w:b/>
              <w:sz w:val="18"/>
              <w:szCs w:val="18"/>
              <w:lang w:eastAsia="el-GR"/>
            </w:rPr>
          </w:pPr>
          <w:r>
            <w:rPr>
              <w:rFonts w:ascii="Arial" w:hAnsi="Arial" w:cs="Arial"/>
              <w:b/>
              <w:sz w:val="18"/>
              <w:szCs w:val="18"/>
              <w:lang w:eastAsia="el-GR"/>
            </w:rPr>
            <w:t>ΔΙΕΥΘΥΝΣΗ ΤΕΧΝΙΚΩΝ ΥΠΗΡΕΣΙΩΝ</w:t>
          </w:r>
        </w:p>
        <w:p w14:paraId="4D375CFF" w14:textId="3574BD3C" w:rsidR="007C5A4D" w:rsidRPr="001E4E3B" w:rsidRDefault="007C5A4D" w:rsidP="007C5A4D">
          <w:pPr>
            <w:rPr>
              <w:rFonts w:ascii="Arial" w:hAnsi="Arial" w:cs="Arial"/>
              <w:b/>
              <w:sz w:val="20"/>
              <w:szCs w:val="20"/>
            </w:rPr>
          </w:pPr>
          <w:r w:rsidRPr="00D270B4">
            <w:rPr>
              <w:rFonts w:ascii="Arial" w:hAnsi="Arial" w:cs="Arial"/>
              <w:b/>
              <w:sz w:val="20"/>
              <w:szCs w:val="20"/>
            </w:rPr>
            <w:t xml:space="preserve">Υπεύθυνος/Συντάκτης: Σταυρούλα </w:t>
          </w:r>
          <w:r>
            <w:rPr>
              <w:rFonts w:ascii="Arial" w:hAnsi="Arial" w:cs="Arial"/>
              <w:b/>
              <w:sz w:val="20"/>
              <w:szCs w:val="20"/>
            </w:rPr>
            <w:t>Βασιλού</w:t>
          </w:r>
        </w:p>
        <w:p w14:paraId="6F37A44B" w14:textId="77777777" w:rsidR="001E4E3B" w:rsidRPr="001E4E3B" w:rsidRDefault="001E4E3B" w:rsidP="001E4E3B">
          <w:pPr>
            <w:widowControl/>
            <w:autoSpaceDE/>
            <w:autoSpaceDN/>
            <w:rPr>
              <w:rFonts w:ascii="Arial" w:hAnsi="Arial" w:cs="Arial"/>
              <w:b/>
              <w:sz w:val="18"/>
              <w:szCs w:val="18"/>
              <w:lang w:eastAsia="el-GR"/>
            </w:rPr>
          </w:pPr>
          <w:r w:rsidRPr="001E4E3B">
            <w:rPr>
              <w:rFonts w:ascii="Arial" w:hAnsi="Arial" w:cs="Arial"/>
              <w:b/>
              <w:sz w:val="18"/>
              <w:szCs w:val="18"/>
              <w:lang w:eastAsia="el-GR"/>
            </w:rPr>
            <w:t>Ταχ. Δ/νση:   Αβάντων 18, 34400 ΨΑΧΝΑ</w:t>
          </w:r>
        </w:p>
        <w:p w14:paraId="44A6C310" w14:textId="45DC95D5" w:rsidR="001E4E3B" w:rsidRPr="001E4E3B" w:rsidRDefault="001E4E3B" w:rsidP="001E4E3B">
          <w:pPr>
            <w:widowControl/>
            <w:autoSpaceDE/>
            <w:autoSpaceDN/>
            <w:rPr>
              <w:rFonts w:ascii="Arial" w:hAnsi="Arial" w:cs="Arial"/>
              <w:b/>
              <w:sz w:val="18"/>
              <w:szCs w:val="18"/>
              <w:lang w:eastAsia="el-GR"/>
            </w:rPr>
          </w:pPr>
          <w:r w:rsidRPr="001E4E3B">
            <w:rPr>
              <w:rFonts w:ascii="Arial" w:hAnsi="Arial" w:cs="Arial"/>
              <w:b/>
              <w:sz w:val="18"/>
              <w:szCs w:val="18"/>
              <w:lang w:eastAsia="el-GR"/>
            </w:rPr>
            <w:t>Τηλέφωνο:     22283- 502</w:t>
          </w:r>
          <w:r w:rsidR="007C5A4D">
            <w:rPr>
              <w:rFonts w:ascii="Arial" w:hAnsi="Arial" w:cs="Arial"/>
              <w:b/>
              <w:sz w:val="18"/>
              <w:szCs w:val="18"/>
              <w:lang w:eastAsia="el-GR"/>
            </w:rPr>
            <w:t>14</w:t>
          </w:r>
        </w:p>
        <w:p w14:paraId="4C96135B" w14:textId="77777777" w:rsidR="001E4E3B" w:rsidRDefault="001E4E3B" w:rsidP="001E4E3B">
          <w:pPr>
            <w:widowControl/>
            <w:autoSpaceDE/>
            <w:autoSpaceDN/>
            <w:spacing w:after="60"/>
            <w:rPr>
              <w:rFonts w:ascii="Arial" w:hAnsi="Arial" w:cs="Arial"/>
              <w:b/>
              <w:sz w:val="18"/>
              <w:szCs w:val="18"/>
              <w:lang w:eastAsia="el-GR"/>
            </w:rPr>
          </w:pPr>
          <w:r w:rsidRPr="001E4E3B">
            <w:rPr>
              <w:rFonts w:ascii="Arial" w:hAnsi="Arial" w:cs="Arial"/>
              <w:b/>
              <w:sz w:val="18"/>
              <w:szCs w:val="18"/>
              <w:lang w:eastAsia="el-GR"/>
            </w:rPr>
            <w:t xml:space="preserve">Διαδύκτιο:      </w:t>
          </w:r>
          <w:hyperlink r:id="rId2">
            <w:r w:rsidRPr="001E4E3B">
              <w:rPr>
                <w:rFonts w:ascii="Arial" w:hAnsi="Arial" w:cs="Arial"/>
                <w:b/>
                <w:color w:val="0000FF"/>
                <w:sz w:val="18"/>
                <w:szCs w:val="18"/>
                <w:u w:val="single"/>
                <w:lang w:eastAsia="el-GR"/>
              </w:rPr>
              <w:t>www.ddm.gov.gr</w:t>
            </w:r>
          </w:hyperlink>
        </w:p>
        <w:p w14:paraId="5A8C7A44" w14:textId="0F436669" w:rsidR="007C5A4D" w:rsidRPr="00EF5276" w:rsidRDefault="007C5A4D" w:rsidP="007C5A4D">
          <w:pPr>
            <w:rPr>
              <w:rFonts w:ascii="Arial" w:hAnsi="Arial" w:cs="Arial"/>
              <w:b/>
              <w:sz w:val="20"/>
              <w:szCs w:val="20"/>
            </w:rPr>
          </w:pPr>
          <w:r w:rsidRPr="007C5A4D">
            <w:rPr>
              <w:rFonts w:ascii="Arial" w:hAnsi="Arial" w:cs="Arial"/>
              <w:b/>
              <w:sz w:val="20"/>
              <w:szCs w:val="20"/>
              <w:lang w:val="en-US"/>
            </w:rPr>
            <w:t>E</w:t>
          </w:r>
          <w:r w:rsidRPr="00EF5276">
            <w:rPr>
              <w:rFonts w:ascii="Arial" w:hAnsi="Arial" w:cs="Arial"/>
              <w:b/>
              <w:sz w:val="20"/>
              <w:szCs w:val="20"/>
            </w:rPr>
            <w:t>-</w:t>
          </w:r>
          <w:r w:rsidRPr="007C5A4D">
            <w:rPr>
              <w:rFonts w:ascii="Arial" w:hAnsi="Arial" w:cs="Arial"/>
              <w:b/>
              <w:sz w:val="20"/>
              <w:szCs w:val="20"/>
              <w:lang w:val="en-US"/>
            </w:rPr>
            <w:t>mail</w:t>
          </w:r>
          <w:r w:rsidRPr="00EF5276">
            <w:rPr>
              <w:rFonts w:ascii="Arial" w:hAnsi="Arial" w:cs="Arial"/>
              <w:b/>
              <w:sz w:val="20"/>
              <w:szCs w:val="20"/>
            </w:rPr>
            <w:t xml:space="preserve"> : </w:t>
          </w:r>
          <w:r w:rsidRPr="007C5A4D">
            <w:rPr>
              <w:rFonts w:ascii="Arial" w:hAnsi="Arial" w:cs="Arial"/>
              <w:b/>
              <w:sz w:val="20"/>
              <w:szCs w:val="20"/>
              <w:lang w:val="en-US"/>
            </w:rPr>
            <w:t>texniki</w:t>
          </w:r>
          <w:r w:rsidRPr="00EF5276">
            <w:rPr>
              <w:rFonts w:ascii="Arial" w:hAnsi="Arial" w:cs="Arial"/>
              <w:b/>
              <w:sz w:val="20"/>
              <w:szCs w:val="20"/>
            </w:rPr>
            <w:t>2@</w:t>
          </w:r>
          <w:r w:rsidRPr="007C5A4D">
            <w:rPr>
              <w:rFonts w:ascii="Arial" w:hAnsi="Arial" w:cs="Arial"/>
              <w:b/>
              <w:sz w:val="20"/>
              <w:szCs w:val="20"/>
              <w:lang w:val="en-US"/>
            </w:rPr>
            <w:t>ddm</w:t>
          </w:r>
          <w:r w:rsidRPr="00EF5276">
            <w:rPr>
              <w:rFonts w:ascii="Arial" w:hAnsi="Arial" w:cs="Arial"/>
              <w:b/>
              <w:sz w:val="20"/>
              <w:szCs w:val="20"/>
            </w:rPr>
            <w:t>.</w:t>
          </w:r>
          <w:r w:rsidRPr="007C5A4D">
            <w:rPr>
              <w:rFonts w:ascii="Arial" w:hAnsi="Arial" w:cs="Arial"/>
              <w:b/>
              <w:sz w:val="20"/>
              <w:szCs w:val="20"/>
              <w:lang w:val="en-US"/>
            </w:rPr>
            <w:t>gov</w:t>
          </w:r>
          <w:r w:rsidRPr="00EF5276">
            <w:rPr>
              <w:rFonts w:ascii="Arial" w:hAnsi="Arial" w:cs="Arial"/>
              <w:b/>
              <w:sz w:val="20"/>
              <w:szCs w:val="20"/>
            </w:rPr>
            <w:t>.</w:t>
          </w:r>
          <w:r w:rsidRPr="007C5A4D">
            <w:rPr>
              <w:rFonts w:ascii="Arial" w:hAnsi="Arial" w:cs="Arial"/>
              <w:b/>
              <w:sz w:val="20"/>
              <w:szCs w:val="20"/>
              <w:lang w:val="en-US"/>
            </w:rPr>
            <w:t>gr</w:t>
          </w:r>
        </w:p>
        <w:p w14:paraId="34715C08" w14:textId="77777777" w:rsidR="001E4E3B" w:rsidRPr="001E4E3B" w:rsidRDefault="001E4E3B" w:rsidP="001E4E3B">
          <w:pPr>
            <w:widowControl/>
            <w:autoSpaceDE/>
            <w:autoSpaceDN/>
            <w:spacing w:after="60"/>
            <w:rPr>
              <w:rFonts w:ascii="Arial" w:hAnsi="Arial" w:cs="Arial"/>
              <w:b/>
              <w:sz w:val="18"/>
              <w:szCs w:val="18"/>
              <w:lang w:eastAsia="el-GR"/>
            </w:rPr>
          </w:pPr>
          <w:r w:rsidRPr="001E4E3B">
            <w:rPr>
              <w:rFonts w:ascii="Arial" w:hAnsi="Arial" w:cs="Arial"/>
              <w:b/>
              <w:sz w:val="18"/>
              <w:szCs w:val="18"/>
              <w:lang w:eastAsia="el-GR"/>
            </w:rPr>
            <w:t>Κωδ. ΑΑΗΤ 1007.Ε82902.0001</w:t>
          </w:r>
        </w:p>
      </w:tc>
      <w:tc>
        <w:tcPr>
          <w:tcW w:w="4819" w:type="dxa"/>
        </w:tcPr>
        <w:p w14:paraId="7BE46DCD" w14:textId="77777777" w:rsidR="001E4E3B" w:rsidRPr="001E4E3B" w:rsidRDefault="001E4E3B" w:rsidP="001E4E3B">
          <w:pPr>
            <w:widowControl/>
            <w:autoSpaceDE/>
            <w:autoSpaceDN/>
            <w:spacing w:line="360" w:lineRule="auto"/>
            <w:ind w:left="72"/>
            <w:rPr>
              <w:rFonts w:asciiTheme="minorHAnsi" w:hAnsiTheme="minorHAnsi" w:cstheme="minorHAnsi"/>
              <w:b/>
              <w:sz w:val="16"/>
              <w:szCs w:val="16"/>
              <w:lang w:eastAsia="el-GR"/>
            </w:rPr>
          </w:pPr>
        </w:p>
        <w:p w14:paraId="05555BF2" w14:textId="77777777" w:rsidR="001E4E3B" w:rsidRPr="001E4E3B" w:rsidRDefault="001E4E3B" w:rsidP="001E4E3B">
          <w:pPr>
            <w:widowControl/>
            <w:autoSpaceDE/>
            <w:autoSpaceDN/>
            <w:spacing w:line="360" w:lineRule="auto"/>
            <w:rPr>
              <w:rFonts w:asciiTheme="minorHAnsi" w:hAnsiTheme="minorHAnsi" w:cstheme="minorHAnsi"/>
              <w:b/>
              <w:sz w:val="16"/>
              <w:szCs w:val="16"/>
              <w:lang w:eastAsia="el-GR"/>
            </w:rPr>
          </w:pPr>
          <w:r w:rsidRPr="001E4E3B">
            <w:rPr>
              <w:rFonts w:asciiTheme="minorHAnsi" w:hAnsiTheme="minorHAnsi" w:cstheme="minorHAnsi"/>
              <w:b/>
              <w:sz w:val="16"/>
              <w:szCs w:val="16"/>
              <w:lang w:eastAsia="el-GR"/>
            </w:rPr>
            <w:t xml:space="preserve"> </w:t>
          </w:r>
        </w:p>
        <w:p w14:paraId="27BC8903" w14:textId="77777777" w:rsidR="007C5A4D" w:rsidRDefault="007C5A4D" w:rsidP="001E4E3B">
          <w:pPr>
            <w:widowControl/>
            <w:autoSpaceDE/>
            <w:autoSpaceDN/>
            <w:spacing w:after="100"/>
            <w:rPr>
              <w:rFonts w:asciiTheme="minorHAnsi" w:hAnsiTheme="minorHAnsi" w:cstheme="minorHAnsi"/>
              <w:b/>
            </w:rPr>
          </w:pPr>
        </w:p>
        <w:p w14:paraId="2DA8CAFC" w14:textId="77777777" w:rsidR="001E4E3B" w:rsidRPr="001E4E3B" w:rsidRDefault="001E4E3B" w:rsidP="001E4E3B">
          <w:pPr>
            <w:widowControl/>
            <w:autoSpaceDE/>
            <w:autoSpaceDN/>
            <w:spacing w:after="100"/>
            <w:rPr>
              <w:rFonts w:asciiTheme="minorHAnsi" w:hAnsiTheme="minorHAnsi" w:cstheme="minorHAnsi"/>
              <w:b/>
            </w:rPr>
          </w:pPr>
          <w:r w:rsidRPr="001E4E3B">
            <w:rPr>
              <w:rFonts w:asciiTheme="minorHAnsi" w:hAnsiTheme="minorHAnsi" w:cstheme="minorHAnsi"/>
              <w:b/>
            </w:rPr>
            <w:t>Αριθμός Μελέτης:</w:t>
          </w:r>
          <w:r w:rsidRPr="001E4E3B">
            <w:rPr>
              <w:rFonts w:asciiTheme="minorHAnsi" w:hAnsiTheme="minorHAnsi" w:cstheme="minorHAnsi"/>
            </w:rPr>
            <w:t xml:space="preserve">  </w:t>
          </w:r>
          <w:r w:rsidRPr="001E4E3B">
            <w:rPr>
              <w:rFonts w:asciiTheme="minorHAnsi" w:hAnsiTheme="minorHAnsi" w:cstheme="minorHAnsi"/>
              <w:b/>
            </w:rPr>
            <w:t>9/2025</w:t>
          </w:r>
        </w:p>
        <w:p w14:paraId="6283FD8B" w14:textId="77777777" w:rsidR="007C5A4D" w:rsidRDefault="001E4E3B" w:rsidP="001E4E3B">
          <w:pPr>
            <w:widowControl/>
            <w:autoSpaceDE/>
            <w:autoSpaceDN/>
            <w:spacing w:after="100"/>
            <w:rPr>
              <w:rFonts w:asciiTheme="minorHAnsi" w:hAnsiTheme="minorHAnsi" w:cstheme="minorHAnsi"/>
              <w:b/>
              <w:sz w:val="18"/>
              <w:szCs w:val="18"/>
              <w:lang w:eastAsia="el-GR"/>
            </w:rPr>
          </w:pPr>
          <w:r w:rsidRPr="001E4E3B">
            <w:rPr>
              <w:rFonts w:asciiTheme="minorHAnsi" w:hAnsiTheme="minorHAnsi" w:cstheme="minorHAnsi"/>
              <w:b/>
              <w:sz w:val="18"/>
              <w:szCs w:val="18"/>
            </w:rPr>
            <w:t>ΠΡΟΜΗΘΕΙΑ</w:t>
          </w:r>
          <w:r w:rsidRPr="001E4E3B">
            <w:rPr>
              <w:rFonts w:asciiTheme="minorHAnsi" w:hAnsiTheme="minorHAnsi" w:cstheme="minorHAnsi"/>
              <w:b/>
              <w:sz w:val="18"/>
              <w:szCs w:val="18"/>
              <w:lang w:eastAsia="el-GR"/>
            </w:rPr>
            <w:t xml:space="preserve"> &amp; ΤΟΠΟΘΕΤΗΣΗ </w:t>
          </w:r>
          <w:r w:rsidR="007C5A4D">
            <w:rPr>
              <w:rFonts w:asciiTheme="minorHAnsi" w:hAnsiTheme="minorHAnsi" w:cstheme="minorHAnsi"/>
              <w:b/>
              <w:sz w:val="18"/>
              <w:szCs w:val="18"/>
              <w:lang w:eastAsia="el-GR"/>
            </w:rPr>
            <w:t xml:space="preserve">3 </w:t>
          </w:r>
          <w:r w:rsidRPr="001E4E3B">
            <w:rPr>
              <w:rFonts w:asciiTheme="minorHAnsi" w:hAnsiTheme="minorHAnsi" w:cstheme="minorHAnsi"/>
              <w:b/>
              <w:sz w:val="18"/>
              <w:szCs w:val="18"/>
              <w:lang w:eastAsia="el-GR"/>
            </w:rPr>
            <w:t xml:space="preserve">ΟΙΚΙΣΚΩΝ </w:t>
          </w:r>
        </w:p>
        <w:p w14:paraId="251D4D41" w14:textId="4437D547" w:rsidR="001E4E3B" w:rsidRPr="001E4E3B" w:rsidRDefault="001E4E3B" w:rsidP="001E4E3B">
          <w:pPr>
            <w:widowControl/>
            <w:autoSpaceDE/>
            <w:autoSpaceDN/>
            <w:spacing w:after="100"/>
            <w:rPr>
              <w:rFonts w:asciiTheme="minorHAnsi" w:hAnsiTheme="minorHAnsi" w:cstheme="minorHAnsi"/>
              <w:b/>
              <w:sz w:val="18"/>
              <w:szCs w:val="18"/>
              <w:lang w:eastAsia="el-GR"/>
            </w:rPr>
          </w:pPr>
          <w:r w:rsidRPr="001E4E3B">
            <w:rPr>
              <w:rFonts w:asciiTheme="minorHAnsi" w:hAnsiTheme="minorHAnsi" w:cstheme="minorHAnsi"/>
              <w:b/>
              <w:sz w:val="18"/>
              <w:szCs w:val="18"/>
              <w:lang w:eastAsia="el-GR"/>
            </w:rPr>
            <w:t>ΣΤΟ</w:t>
          </w:r>
          <w:r w:rsidR="007C5A4D">
            <w:rPr>
              <w:rFonts w:asciiTheme="minorHAnsi" w:hAnsiTheme="minorHAnsi" w:cstheme="minorHAnsi"/>
              <w:b/>
              <w:sz w:val="18"/>
              <w:szCs w:val="18"/>
              <w:lang w:eastAsia="el-GR"/>
            </w:rPr>
            <w:t xml:space="preserve"> </w:t>
          </w:r>
          <w:r w:rsidRPr="001E4E3B">
            <w:rPr>
              <w:rFonts w:asciiTheme="minorHAnsi" w:hAnsiTheme="minorHAnsi" w:cstheme="minorHAnsi"/>
              <w:b/>
              <w:sz w:val="18"/>
              <w:szCs w:val="18"/>
              <w:lang w:eastAsia="el-GR"/>
            </w:rPr>
            <w:t>ΔΗΜΟΤΙΚΟ ΣΤΑΔΙΟ ΨΑΧΝΩΝ</w:t>
          </w:r>
        </w:p>
        <w:p w14:paraId="1F0BD97E" w14:textId="5AEE27F4" w:rsidR="001E4E3B" w:rsidRPr="001E4E3B" w:rsidRDefault="001E4E3B" w:rsidP="001E4E3B">
          <w:pPr>
            <w:widowControl/>
            <w:autoSpaceDE/>
            <w:autoSpaceDN/>
            <w:spacing w:after="100"/>
            <w:jc w:val="both"/>
            <w:rPr>
              <w:rFonts w:asciiTheme="minorHAnsi" w:hAnsiTheme="minorHAnsi" w:cstheme="minorHAnsi"/>
              <w:b/>
              <w:sz w:val="18"/>
              <w:szCs w:val="18"/>
              <w:lang w:eastAsia="el-GR"/>
            </w:rPr>
          </w:pPr>
          <w:r w:rsidRPr="001E4E3B">
            <w:rPr>
              <w:rFonts w:asciiTheme="minorHAnsi" w:hAnsiTheme="minorHAnsi" w:cstheme="minorHAnsi"/>
              <w:b/>
              <w:sz w:val="18"/>
              <w:szCs w:val="18"/>
              <w:lang w:eastAsia="el-GR"/>
            </w:rPr>
            <w:t>Ενδ. Προϋπολογισμός: 14.880,00€</w:t>
          </w:r>
        </w:p>
        <w:p w14:paraId="24A36C59" w14:textId="6E0BD64D" w:rsidR="001E4E3B" w:rsidRPr="001E4E3B" w:rsidRDefault="001E4E3B" w:rsidP="001E4E3B">
          <w:pPr>
            <w:widowControl/>
            <w:autoSpaceDE/>
            <w:autoSpaceDN/>
            <w:spacing w:after="100"/>
            <w:jc w:val="both"/>
            <w:rPr>
              <w:rFonts w:asciiTheme="minorHAnsi" w:hAnsiTheme="minorHAnsi" w:cstheme="minorHAnsi"/>
              <w:b/>
              <w:sz w:val="18"/>
              <w:szCs w:val="18"/>
              <w:lang w:eastAsia="el-GR"/>
            </w:rPr>
          </w:pPr>
          <w:r w:rsidRPr="001E4E3B">
            <w:rPr>
              <w:rFonts w:asciiTheme="minorHAnsi" w:hAnsiTheme="minorHAnsi" w:cstheme="minorHAnsi"/>
              <w:b/>
              <w:sz w:val="18"/>
              <w:szCs w:val="18"/>
              <w:lang w:eastAsia="el-GR"/>
            </w:rPr>
            <w:t xml:space="preserve">Κ.Α. </w:t>
          </w:r>
          <w:r w:rsidR="007C5A4D">
            <w:rPr>
              <w:rFonts w:asciiTheme="minorHAnsi" w:hAnsiTheme="minorHAnsi" w:cstheme="minorHAnsi"/>
              <w:b/>
              <w:sz w:val="18"/>
              <w:szCs w:val="18"/>
              <w:lang w:eastAsia="el-GR"/>
            </w:rPr>
            <w:t>15</w:t>
          </w:r>
          <w:r w:rsidRPr="001E4E3B">
            <w:rPr>
              <w:rFonts w:asciiTheme="minorHAnsi" w:hAnsiTheme="minorHAnsi" w:cstheme="minorHAnsi"/>
              <w:b/>
              <w:sz w:val="18"/>
              <w:szCs w:val="18"/>
              <w:lang w:eastAsia="el-GR"/>
            </w:rPr>
            <w:t>-7135.016</w:t>
          </w:r>
        </w:p>
        <w:p w14:paraId="5507CE10" w14:textId="31C40EF7" w:rsidR="001E4E3B" w:rsidRPr="001E4E3B" w:rsidRDefault="001E4E3B" w:rsidP="001E4E3B">
          <w:pPr>
            <w:widowControl/>
            <w:autoSpaceDE/>
            <w:autoSpaceDN/>
            <w:spacing w:after="100"/>
            <w:jc w:val="both"/>
            <w:rPr>
              <w:rFonts w:asciiTheme="minorHAnsi" w:hAnsiTheme="minorHAnsi" w:cstheme="minorHAnsi"/>
              <w:b/>
              <w:sz w:val="16"/>
              <w:szCs w:val="16"/>
              <w:lang w:eastAsia="el-GR"/>
            </w:rPr>
          </w:pPr>
          <w:r w:rsidRPr="001E4E3B">
            <w:rPr>
              <w:rFonts w:asciiTheme="minorHAnsi" w:hAnsiTheme="minorHAnsi" w:cstheme="minorHAnsi"/>
              <w:b/>
              <w:sz w:val="18"/>
              <w:szCs w:val="18"/>
              <w:lang w:val="en-US" w:eastAsia="el-GR"/>
            </w:rPr>
            <w:t>CPV</w:t>
          </w:r>
          <w:r w:rsidRPr="001E4E3B">
            <w:rPr>
              <w:rFonts w:asciiTheme="minorHAnsi" w:hAnsiTheme="minorHAnsi" w:cstheme="minorHAnsi"/>
              <w:b/>
              <w:sz w:val="18"/>
              <w:szCs w:val="18"/>
              <w:lang w:eastAsia="el-GR"/>
            </w:rPr>
            <w:t xml:space="preserve">: </w:t>
          </w:r>
          <w:r w:rsidR="00170340">
            <w:rPr>
              <w:rFonts w:asciiTheme="minorHAnsi" w:hAnsiTheme="minorHAnsi" w:cstheme="minorHAnsi"/>
              <w:b/>
              <w:sz w:val="18"/>
              <w:szCs w:val="18"/>
              <w:lang w:eastAsia="el-GR"/>
            </w:rPr>
            <w:t>44211000-</w:t>
          </w:r>
          <w:r w:rsidR="00170340" w:rsidRPr="00170340">
            <w:rPr>
              <w:rFonts w:asciiTheme="minorHAnsi" w:hAnsiTheme="minorHAnsi" w:cstheme="minorHAnsi"/>
              <w:b/>
              <w:sz w:val="18"/>
              <w:szCs w:val="18"/>
              <w:lang w:eastAsia="el-GR"/>
            </w:rPr>
            <w:t xml:space="preserve">2 </w:t>
          </w:r>
          <w:r w:rsidR="00170340">
            <w:rPr>
              <w:rFonts w:asciiTheme="minorHAnsi" w:hAnsiTheme="minorHAnsi" w:cstheme="minorHAnsi"/>
              <w:b/>
              <w:sz w:val="18"/>
              <w:szCs w:val="18"/>
              <w:lang w:eastAsia="el-GR"/>
            </w:rPr>
            <w:t>Προκατασκευασμένα Κτίρια</w:t>
          </w:r>
        </w:p>
      </w:tc>
    </w:tr>
  </w:tbl>
  <w:p w14:paraId="028F5461" w14:textId="1092BD26" w:rsidR="001E4E3B" w:rsidRDefault="001E4E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12BD4"/>
    <w:multiLevelType w:val="hybridMultilevel"/>
    <w:tmpl w:val="92A095A2"/>
    <w:lvl w:ilvl="0" w:tplc="45A42A20">
      <w:start w:val="1"/>
      <w:numFmt w:val="decimal"/>
      <w:lvlText w:val="%1."/>
      <w:lvlJc w:val="left"/>
      <w:pPr>
        <w:ind w:left="555" w:hanging="495"/>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15:restartNumberingAfterBreak="0">
    <w:nsid w:val="3163632D"/>
    <w:multiLevelType w:val="hybridMultilevel"/>
    <w:tmpl w:val="14CC27D2"/>
    <w:lvl w:ilvl="0" w:tplc="15DC2244">
      <w:numFmt w:val="bullet"/>
      <w:lvlText w:val="-"/>
      <w:lvlJc w:val="left"/>
      <w:pPr>
        <w:ind w:left="1833" w:hanging="360"/>
      </w:pPr>
      <w:rPr>
        <w:rFonts w:ascii="Verdana" w:eastAsia="Verdana" w:hAnsi="Verdana" w:cs="Verdana" w:hint="default"/>
        <w:w w:val="100"/>
        <w:sz w:val="22"/>
        <w:szCs w:val="22"/>
        <w:lang w:val="el-GR" w:eastAsia="en-US" w:bidi="ar-SA"/>
      </w:rPr>
    </w:lvl>
    <w:lvl w:ilvl="1" w:tplc="F38CD72E">
      <w:numFmt w:val="bullet"/>
      <w:lvlText w:val="•"/>
      <w:lvlJc w:val="left"/>
      <w:pPr>
        <w:ind w:left="2754" w:hanging="360"/>
      </w:pPr>
      <w:rPr>
        <w:rFonts w:hint="default"/>
        <w:lang w:val="el-GR" w:eastAsia="en-US" w:bidi="ar-SA"/>
      </w:rPr>
    </w:lvl>
    <w:lvl w:ilvl="2" w:tplc="83003C04">
      <w:numFmt w:val="bullet"/>
      <w:lvlText w:val="•"/>
      <w:lvlJc w:val="left"/>
      <w:pPr>
        <w:ind w:left="3669" w:hanging="360"/>
      </w:pPr>
      <w:rPr>
        <w:rFonts w:hint="default"/>
        <w:lang w:val="el-GR" w:eastAsia="en-US" w:bidi="ar-SA"/>
      </w:rPr>
    </w:lvl>
    <w:lvl w:ilvl="3" w:tplc="D7B847F8">
      <w:numFmt w:val="bullet"/>
      <w:lvlText w:val="•"/>
      <w:lvlJc w:val="left"/>
      <w:pPr>
        <w:ind w:left="4583" w:hanging="360"/>
      </w:pPr>
      <w:rPr>
        <w:rFonts w:hint="default"/>
        <w:lang w:val="el-GR" w:eastAsia="en-US" w:bidi="ar-SA"/>
      </w:rPr>
    </w:lvl>
    <w:lvl w:ilvl="4" w:tplc="7F6A65D8">
      <w:numFmt w:val="bullet"/>
      <w:lvlText w:val="•"/>
      <w:lvlJc w:val="left"/>
      <w:pPr>
        <w:ind w:left="5498" w:hanging="360"/>
      </w:pPr>
      <w:rPr>
        <w:rFonts w:hint="default"/>
        <w:lang w:val="el-GR" w:eastAsia="en-US" w:bidi="ar-SA"/>
      </w:rPr>
    </w:lvl>
    <w:lvl w:ilvl="5" w:tplc="79FC1AFE">
      <w:numFmt w:val="bullet"/>
      <w:lvlText w:val="•"/>
      <w:lvlJc w:val="left"/>
      <w:pPr>
        <w:ind w:left="6413" w:hanging="360"/>
      </w:pPr>
      <w:rPr>
        <w:rFonts w:hint="default"/>
        <w:lang w:val="el-GR" w:eastAsia="en-US" w:bidi="ar-SA"/>
      </w:rPr>
    </w:lvl>
    <w:lvl w:ilvl="6" w:tplc="FE62BE7E">
      <w:numFmt w:val="bullet"/>
      <w:lvlText w:val="•"/>
      <w:lvlJc w:val="left"/>
      <w:pPr>
        <w:ind w:left="7327" w:hanging="360"/>
      </w:pPr>
      <w:rPr>
        <w:rFonts w:hint="default"/>
        <w:lang w:val="el-GR" w:eastAsia="en-US" w:bidi="ar-SA"/>
      </w:rPr>
    </w:lvl>
    <w:lvl w:ilvl="7" w:tplc="8A8EDE5C">
      <w:numFmt w:val="bullet"/>
      <w:lvlText w:val="•"/>
      <w:lvlJc w:val="left"/>
      <w:pPr>
        <w:ind w:left="8242" w:hanging="360"/>
      </w:pPr>
      <w:rPr>
        <w:rFonts w:hint="default"/>
        <w:lang w:val="el-GR" w:eastAsia="en-US" w:bidi="ar-SA"/>
      </w:rPr>
    </w:lvl>
    <w:lvl w:ilvl="8" w:tplc="0F8E10C4">
      <w:numFmt w:val="bullet"/>
      <w:lvlText w:val="•"/>
      <w:lvlJc w:val="left"/>
      <w:pPr>
        <w:ind w:left="9157" w:hanging="360"/>
      </w:pPr>
      <w:rPr>
        <w:rFonts w:hint="default"/>
        <w:lang w:val="el-GR" w:eastAsia="en-US" w:bidi="ar-SA"/>
      </w:rPr>
    </w:lvl>
  </w:abstractNum>
  <w:abstractNum w:abstractNumId="2" w15:restartNumberingAfterBreak="0">
    <w:nsid w:val="32B0402C"/>
    <w:multiLevelType w:val="hybridMultilevel"/>
    <w:tmpl w:val="9D34552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15:restartNumberingAfterBreak="0">
    <w:nsid w:val="56716765"/>
    <w:multiLevelType w:val="hybridMultilevel"/>
    <w:tmpl w:val="9F064C38"/>
    <w:lvl w:ilvl="0" w:tplc="729092E8">
      <w:start w:val="1"/>
      <w:numFmt w:val="decimal"/>
      <w:lvlText w:val="%1"/>
      <w:lvlJc w:val="left"/>
      <w:pPr>
        <w:ind w:left="1113" w:hanging="190"/>
      </w:pPr>
      <w:rPr>
        <w:rFonts w:ascii="Tahoma" w:eastAsia="Tahoma" w:hAnsi="Tahoma" w:cs="Tahoma" w:hint="default"/>
        <w:w w:val="100"/>
        <w:sz w:val="22"/>
        <w:szCs w:val="22"/>
        <w:lang w:val="el-GR" w:eastAsia="en-US" w:bidi="ar-SA"/>
      </w:rPr>
    </w:lvl>
    <w:lvl w:ilvl="1" w:tplc="43ECFF8E">
      <w:start w:val="1"/>
      <w:numFmt w:val="decimal"/>
      <w:lvlText w:val="%2."/>
      <w:lvlJc w:val="left"/>
      <w:pPr>
        <w:ind w:left="2733" w:hanging="360"/>
      </w:pPr>
      <w:rPr>
        <w:rFonts w:ascii="Microsoft Sans Serif" w:eastAsia="Microsoft Sans Serif" w:hAnsi="Microsoft Sans Serif" w:cs="Microsoft Sans Serif" w:hint="default"/>
        <w:w w:val="100"/>
        <w:sz w:val="24"/>
        <w:szCs w:val="24"/>
        <w:lang w:val="el-GR" w:eastAsia="en-US" w:bidi="ar-SA"/>
      </w:rPr>
    </w:lvl>
    <w:lvl w:ilvl="2" w:tplc="80B88B26">
      <w:numFmt w:val="bullet"/>
      <w:lvlText w:val="•"/>
      <w:lvlJc w:val="left"/>
      <w:pPr>
        <w:ind w:left="3656" w:hanging="360"/>
      </w:pPr>
      <w:rPr>
        <w:rFonts w:hint="default"/>
        <w:lang w:val="el-GR" w:eastAsia="en-US" w:bidi="ar-SA"/>
      </w:rPr>
    </w:lvl>
    <w:lvl w:ilvl="3" w:tplc="922E75C0">
      <w:numFmt w:val="bullet"/>
      <w:lvlText w:val="•"/>
      <w:lvlJc w:val="left"/>
      <w:pPr>
        <w:ind w:left="4572" w:hanging="360"/>
      </w:pPr>
      <w:rPr>
        <w:rFonts w:hint="default"/>
        <w:lang w:val="el-GR" w:eastAsia="en-US" w:bidi="ar-SA"/>
      </w:rPr>
    </w:lvl>
    <w:lvl w:ilvl="4" w:tplc="AD1A6500">
      <w:numFmt w:val="bullet"/>
      <w:lvlText w:val="•"/>
      <w:lvlJc w:val="left"/>
      <w:pPr>
        <w:ind w:left="5488" w:hanging="360"/>
      </w:pPr>
      <w:rPr>
        <w:rFonts w:hint="default"/>
        <w:lang w:val="el-GR" w:eastAsia="en-US" w:bidi="ar-SA"/>
      </w:rPr>
    </w:lvl>
    <w:lvl w:ilvl="5" w:tplc="440260BC">
      <w:numFmt w:val="bullet"/>
      <w:lvlText w:val="•"/>
      <w:lvlJc w:val="left"/>
      <w:pPr>
        <w:ind w:left="6405" w:hanging="360"/>
      </w:pPr>
      <w:rPr>
        <w:rFonts w:hint="default"/>
        <w:lang w:val="el-GR" w:eastAsia="en-US" w:bidi="ar-SA"/>
      </w:rPr>
    </w:lvl>
    <w:lvl w:ilvl="6" w:tplc="7C9CE140">
      <w:numFmt w:val="bullet"/>
      <w:lvlText w:val="•"/>
      <w:lvlJc w:val="left"/>
      <w:pPr>
        <w:ind w:left="7321" w:hanging="360"/>
      </w:pPr>
      <w:rPr>
        <w:rFonts w:hint="default"/>
        <w:lang w:val="el-GR" w:eastAsia="en-US" w:bidi="ar-SA"/>
      </w:rPr>
    </w:lvl>
    <w:lvl w:ilvl="7" w:tplc="E5BCF504">
      <w:numFmt w:val="bullet"/>
      <w:lvlText w:val="•"/>
      <w:lvlJc w:val="left"/>
      <w:pPr>
        <w:ind w:left="8237" w:hanging="360"/>
      </w:pPr>
      <w:rPr>
        <w:rFonts w:hint="default"/>
        <w:lang w:val="el-GR" w:eastAsia="en-US" w:bidi="ar-SA"/>
      </w:rPr>
    </w:lvl>
    <w:lvl w:ilvl="8" w:tplc="496630E6">
      <w:numFmt w:val="bullet"/>
      <w:lvlText w:val="•"/>
      <w:lvlJc w:val="left"/>
      <w:pPr>
        <w:ind w:left="9153" w:hanging="360"/>
      </w:pPr>
      <w:rPr>
        <w:rFonts w:hint="default"/>
        <w:lang w:val="el-GR" w:eastAsia="en-US" w:bidi="ar-SA"/>
      </w:rPr>
    </w:lvl>
  </w:abstractNum>
  <w:abstractNum w:abstractNumId="4" w15:restartNumberingAfterBreak="0">
    <w:nsid w:val="5F271619"/>
    <w:multiLevelType w:val="hybridMultilevel"/>
    <w:tmpl w:val="BDD8C0B8"/>
    <w:lvl w:ilvl="0" w:tplc="C3120E0A">
      <w:numFmt w:val="bullet"/>
      <w:lvlText w:val=""/>
      <w:lvlJc w:val="left"/>
      <w:pPr>
        <w:ind w:left="1833" w:hanging="293"/>
      </w:pPr>
      <w:rPr>
        <w:rFonts w:ascii="Symbol" w:eastAsia="Symbol" w:hAnsi="Symbol" w:cs="Symbol" w:hint="default"/>
        <w:w w:val="100"/>
        <w:sz w:val="22"/>
        <w:szCs w:val="22"/>
        <w:lang w:val="el-GR" w:eastAsia="en-US" w:bidi="ar-SA"/>
      </w:rPr>
    </w:lvl>
    <w:lvl w:ilvl="1" w:tplc="D1089990">
      <w:numFmt w:val="bullet"/>
      <w:lvlText w:val="•"/>
      <w:lvlJc w:val="left"/>
      <w:pPr>
        <w:ind w:left="2754" w:hanging="293"/>
      </w:pPr>
      <w:rPr>
        <w:rFonts w:hint="default"/>
        <w:lang w:val="el-GR" w:eastAsia="en-US" w:bidi="ar-SA"/>
      </w:rPr>
    </w:lvl>
    <w:lvl w:ilvl="2" w:tplc="BECAE41E">
      <w:numFmt w:val="bullet"/>
      <w:lvlText w:val="•"/>
      <w:lvlJc w:val="left"/>
      <w:pPr>
        <w:ind w:left="3669" w:hanging="293"/>
      </w:pPr>
      <w:rPr>
        <w:rFonts w:hint="default"/>
        <w:lang w:val="el-GR" w:eastAsia="en-US" w:bidi="ar-SA"/>
      </w:rPr>
    </w:lvl>
    <w:lvl w:ilvl="3" w:tplc="014E6728">
      <w:numFmt w:val="bullet"/>
      <w:lvlText w:val="•"/>
      <w:lvlJc w:val="left"/>
      <w:pPr>
        <w:ind w:left="4583" w:hanging="293"/>
      </w:pPr>
      <w:rPr>
        <w:rFonts w:hint="default"/>
        <w:lang w:val="el-GR" w:eastAsia="en-US" w:bidi="ar-SA"/>
      </w:rPr>
    </w:lvl>
    <w:lvl w:ilvl="4" w:tplc="F2AA0C80">
      <w:numFmt w:val="bullet"/>
      <w:lvlText w:val="•"/>
      <w:lvlJc w:val="left"/>
      <w:pPr>
        <w:ind w:left="5498" w:hanging="293"/>
      </w:pPr>
      <w:rPr>
        <w:rFonts w:hint="default"/>
        <w:lang w:val="el-GR" w:eastAsia="en-US" w:bidi="ar-SA"/>
      </w:rPr>
    </w:lvl>
    <w:lvl w:ilvl="5" w:tplc="FFEE1CAC">
      <w:numFmt w:val="bullet"/>
      <w:lvlText w:val="•"/>
      <w:lvlJc w:val="left"/>
      <w:pPr>
        <w:ind w:left="6413" w:hanging="293"/>
      </w:pPr>
      <w:rPr>
        <w:rFonts w:hint="default"/>
        <w:lang w:val="el-GR" w:eastAsia="en-US" w:bidi="ar-SA"/>
      </w:rPr>
    </w:lvl>
    <w:lvl w:ilvl="6" w:tplc="7556F6C8">
      <w:numFmt w:val="bullet"/>
      <w:lvlText w:val="•"/>
      <w:lvlJc w:val="left"/>
      <w:pPr>
        <w:ind w:left="7327" w:hanging="293"/>
      </w:pPr>
      <w:rPr>
        <w:rFonts w:hint="default"/>
        <w:lang w:val="el-GR" w:eastAsia="en-US" w:bidi="ar-SA"/>
      </w:rPr>
    </w:lvl>
    <w:lvl w:ilvl="7" w:tplc="1B18C8BA">
      <w:numFmt w:val="bullet"/>
      <w:lvlText w:val="•"/>
      <w:lvlJc w:val="left"/>
      <w:pPr>
        <w:ind w:left="8242" w:hanging="293"/>
      </w:pPr>
      <w:rPr>
        <w:rFonts w:hint="default"/>
        <w:lang w:val="el-GR" w:eastAsia="en-US" w:bidi="ar-SA"/>
      </w:rPr>
    </w:lvl>
    <w:lvl w:ilvl="8" w:tplc="099034F4">
      <w:numFmt w:val="bullet"/>
      <w:lvlText w:val="•"/>
      <w:lvlJc w:val="left"/>
      <w:pPr>
        <w:ind w:left="9157" w:hanging="293"/>
      </w:pPr>
      <w:rPr>
        <w:rFonts w:hint="default"/>
        <w:lang w:val="el-GR" w:eastAsia="en-US" w:bidi="ar-SA"/>
      </w:rPr>
    </w:lvl>
  </w:abstractNum>
  <w:abstractNum w:abstractNumId="5" w15:restartNumberingAfterBreak="0">
    <w:nsid w:val="6DAB06F9"/>
    <w:multiLevelType w:val="hybridMultilevel"/>
    <w:tmpl w:val="7202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50219F3"/>
    <w:multiLevelType w:val="hybridMultilevel"/>
    <w:tmpl w:val="698C96BA"/>
    <w:lvl w:ilvl="0" w:tplc="DA101334">
      <w:start w:val="1"/>
      <w:numFmt w:val="decimal"/>
      <w:lvlText w:val="%1."/>
      <w:lvlJc w:val="left"/>
      <w:pPr>
        <w:ind w:left="1540" w:hanging="428"/>
        <w:jc w:val="right"/>
      </w:pPr>
      <w:rPr>
        <w:rFonts w:ascii="Tahoma" w:eastAsia="Tahoma" w:hAnsi="Tahoma" w:cs="Tahoma" w:hint="default"/>
        <w:b/>
        <w:bCs/>
        <w:spacing w:val="0"/>
        <w:w w:val="100"/>
        <w:sz w:val="22"/>
        <w:szCs w:val="22"/>
        <w:lang w:val="el-GR" w:eastAsia="en-US" w:bidi="ar-SA"/>
      </w:rPr>
    </w:lvl>
    <w:lvl w:ilvl="1" w:tplc="01CC3CA4">
      <w:numFmt w:val="bullet"/>
      <w:lvlText w:val="•"/>
      <w:lvlJc w:val="left"/>
      <w:pPr>
        <w:ind w:left="1540" w:hanging="428"/>
      </w:pPr>
      <w:rPr>
        <w:rFonts w:hint="default"/>
        <w:lang w:val="el-GR" w:eastAsia="en-US" w:bidi="ar-SA"/>
      </w:rPr>
    </w:lvl>
    <w:lvl w:ilvl="2" w:tplc="EBD84352">
      <w:numFmt w:val="bullet"/>
      <w:lvlText w:val="•"/>
      <w:lvlJc w:val="left"/>
      <w:pPr>
        <w:ind w:left="1638" w:hanging="428"/>
      </w:pPr>
      <w:rPr>
        <w:rFonts w:hint="default"/>
        <w:lang w:val="el-GR" w:eastAsia="en-US" w:bidi="ar-SA"/>
      </w:rPr>
    </w:lvl>
    <w:lvl w:ilvl="3" w:tplc="05CCAF14">
      <w:numFmt w:val="bullet"/>
      <w:lvlText w:val="•"/>
      <w:lvlJc w:val="left"/>
      <w:pPr>
        <w:ind w:left="1736" w:hanging="428"/>
      </w:pPr>
      <w:rPr>
        <w:rFonts w:hint="default"/>
        <w:lang w:val="el-GR" w:eastAsia="en-US" w:bidi="ar-SA"/>
      </w:rPr>
    </w:lvl>
    <w:lvl w:ilvl="4" w:tplc="27E04160">
      <w:numFmt w:val="bullet"/>
      <w:lvlText w:val="•"/>
      <w:lvlJc w:val="left"/>
      <w:pPr>
        <w:ind w:left="1834" w:hanging="428"/>
      </w:pPr>
      <w:rPr>
        <w:rFonts w:hint="default"/>
        <w:lang w:val="el-GR" w:eastAsia="en-US" w:bidi="ar-SA"/>
      </w:rPr>
    </w:lvl>
    <w:lvl w:ilvl="5" w:tplc="53847B18">
      <w:numFmt w:val="bullet"/>
      <w:lvlText w:val="•"/>
      <w:lvlJc w:val="left"/>
      <w:pPr>
        <w:ind w:left="1932" w:hanging="428"/>
      </w:pPr>
      <w:rPr>
        <w:rFonts w:hint="default"/>
        <w:lang w:val="el-GR" w:eastAsia="en-US" w:bidi="ar-SA"/>
      </w:rPr>
    </w:lvl>
    <w:lvl w:ilvl="6" w:tplc="E29E8098">
      <w:numFmt w:val="bullet"/>
      <w:lvlText w:val="•"/>
      <w:lvlJc w:val="left"/>
      <w:pPr>
        <w:ind w:left="2030" w:hanging="428"/>
      </w:pPr>
      <w:rPr>
        <w:rFonts w:hint="default"/>
        <w:lang w:val="el-GR" w:eastAsia="en-US" w:bidi="ar-SA"/>
      </w:rPr>
    </w:lvl>
    <w:lvl w:ilvl="7" w:tplc="DCFEB95A">
      <w:numFmt w:val="bullet"/>
      <w:lvlText w:val="•"/>
      <w:lvlJc w:val="left"/>
      <w:pPr>
        <w:ind w:left="2128" w:hanging="428"/>
      </w:pPr>
      <w:rPr>
        <w:rFonts w:hint="default"/>
        <w:lang w:val="el-GR" w:eastAsia="en-US" w:bidi="ar-SA"/>
      </w:rPr>
    </w:lvl>
    <w:lvl w:ilvl="8" w:tplc="376A3450">
      <w:numFmt w:val="bullet"/>
      <w:lvlText w:val="•"/>
      <w:lvlJc w:val="left"/>
      <w:pPr>
        <w:ind w:left="2226" w:hanging="428"/>
      </w:pPr>
      <w:rPr>
        <w:rFonts w:hint="default"/>
        <w:lang w:val="el-GR" w:eastAsia="en-US" w:bidi="ar-SA"/>
      </w:r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68"/>
    <w:rsid w:val="000D08CC"/>
    <w:rsid w:val="000D53EF"/>
    <w:rsid w:val="000F3068"/>
    <w:rsid w:val="000F56EC"/>
    <w:rsid w:val="0013382D"/>
    <w:rsid w:val="00140E41"/>
    <w:rsid w:val="001628EA"/>
    <w:rsid w:val="00170340"/>
    <w:rsid w:val="001C0060"/>
    <w:rsid w:val="001D5F4C"/>
    <w:rsid w:val="001E4E3B"/>
    <w:rsid w:val="00237A61"/>
    <w:rsid w:val="00260BB1"/>
    <w:rsid w:val="002828D1"/>
    <w:rsid w:val="002D7580"/>
    <w:rsid w:val="002E6D95"/>
    <w:rsid w:val="00345068"/>
    <w:rsid w:val="00364862"/>
    <w:rsid w:val="00577444"/>
    <w:rsid w:val="005C374C"/>
    <w:rsid w:val="005F537F"/>
    <w:rsid w:val="00635042"/>
    <w:rsid w:val="0069440A"/>
    <w:rsid w:val="006D177A"/>
    <w:rsid w:val="00713F63"/>
    <w:rsid w:val="00721565"/>
    <w:rsid w:val="00736B1E"/>
    <w:rsid w:val="00737DEA"/>
    <w:rsid w:val="007555D2"/>
    <w:rsid w:val="00756658"/>
    <w:rsid w:val="007A5A31"/>
    <w:rsid w:val="007C5A4D"/>
    <w:rsid w:val="007E08F1"/>
    <w:rsid w:val="0084090D"/>
    <w:rsid w:val="00856214"/>
    <w:rsid w:val="008A1CDC"/>
    <w:rsid w:val="008A2408"/>
    <w:rsid w:val="008A2F2B"/>
    <w:rsid w:val="008D57D0"/>
    <w:rsid w:val="008F4D48"/>
    <w:rsid w:val="009427AB"/>
    <w:rsid w:val="00944A90"/>
    <w:rsid w:val="00961CDB"/>
    <w:rsid w:val="00962BA9"/>
    <w:rsid w:val="00966697"/>
    <w:rsid w:val="009B5854"/>
    <w:rsid w:val="00AA490D"/>
    <w:rsid w:val="00AD187A"/>
    <w:rsid w:val="00BB7F1D"/>
    <w:rsid w:val="00BD4DBB"/>
    <w:rsid w:val="00C40DEF"/>
    <w:rsid w:val="00C76B72"/>
    <w:rsid w:val="00C778C0"/>
    <w:rsid w:val="00C94D38"/>
    <w:rsid w:val="00D11C6D"/>
    <w:rsid w:val="00D53C04"/>
    <w:rsid w:val="00D76585"/>
    <w:rsid w:val="00DC42A8"/>
    <w:rsid w:val="00E77F56"/>
    <w:rsid w:val="00E9550B"/>
    <w:rsid w:val="00EA081F"/>
    <w:rsid w:val="00EB37A1"/>
    <w:rsid w:val="00ED30C3"/>
    <w:rsid w:val="00EE7AB4"/>
    <w:rsid w:val="00EF5276"/>
    <w:rsid w:val="00F43710"/>
    <w:rsid w:val="00F72D14"/>
    <w:rsid w:val="00FA2142"/>
    <w:rsid w:val="00FE4E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C51C13"/>
  <w15:docId w15:val="{E808EDC5-287B-455E-BA26-254CDCA8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el-GR"/>
    </w:rPr>
  </w:style>
  <w:style w:type="paragraph" w:styleId="1">
    <w:name w:val="heading 1"/>
    <w:basedOn w:val="a"/>
    <w:uiPriority w:val="1"/>
    <w:qFormat/>
    <w:pPr>
      <w:spacing w:before="99"/>
      <w:ind w:left="3732"/>
      <w:outlineLvl w:val="0"/>
    </w:pPr>
    <w:rPr>
      <w:rFonts w:ascii="Tahoma" w:eastAsia="Tahoma" w:hAnsi="Tahoma" w:cs="Tahoma"/>
      <w:b/>
      <w:bCs/>
      <w:sz w:val="32"/>
      <w:szCs w:val="32"/>
    </w:rPr>
  </w:style>
  <w:style w:type="paragraph" w:styleId="2">
    <w:name w:val="heading 2"/>
    <w:basedOn w:val="a"/>
    <w:uiPriority w:val="1"/>
    <w:qFormat/>
    <w:pPr>
      <w:ind w:left="636"/>
      <w:jc w:val="center"/>
      <w:outlineLvl w:val="1"/>
    </w:pPr>
    <w:rPr>
      <w:b/>
      <w:bCs/>
      <w:sz w:val="28"/>
      <w:szCs w:val="28"/>
    </w:rPr>
  </w:style>
  <w:style w:type="paragraph" w:styleId="3">
    <w:name w:val="heading 3"/>
    <w:basedOn w:val="a"/>
    <w:uiPriority w:val="1"/>
    <w:qFormat/>
    <w:pPr>
      <w:ind w:left="1113"/>
      <w:outlineLvl w:val="2"/>
    </w:pPr>
    <w:rPr>
      <w:rFonts w:ascii="Verdana" w:eastAsia="Verdana" w:hAnsi="Verdana" w:cs="Verdana"/>
      <w:b/>
      <w:bCs/>
      <w:i/>
      <w:iCs/>
      <w:sz w:val="25"/>
      <w:szCs w:val="25"/>
      <w:u w:val="single" w:color="000000"/>
    </w:rPr>
  </w:style>
  <w:style w:type="paragraph" w:styleId="4">
    <w:name w:val="heading 4"/>
    <w:basedOn w:val="a"/>
    <w:uiPriority w:val="1"/>
    <w:qFormat/>
    <w:pPr>
      <w:ind w:left="1679" w:hanging="567"/>
      <w:jc w:val="both"/>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0"/>
      <w:ind w:left="1552" w:hanging="440"/>
    </w:pPr>
    <w:rPr>
      <w:b/>
      <w:bCs/>
      <w:sz w:val="20"/>
      <w:szCs w:val="20"/>
    </w:rPr>
  </w:style>
  <w:style w:type="paragraph" w:styleId="20">
    <w:name w:val="toc 2"/>
    <w:basedOn w:val="a"/>
    <w:uiPriority w:val="1"/>
    <w:qFormat/>
    <w:pPr>
      <w:ind w:left="1994" w:hanging="660"/>
    </w:pPr>
    <w:rPr>
      <w:sz w:val="16"/>
      <w:szCs w:val="16"/>
    </w:rPr>
  </w:style>
  <w:style w:type="paragraph" w:styleId="30">
    <w:name w:val="toc 3"/>
    <w:basedOn w:val="a"/>
    <w:uiPriority w:val="1"/>
    <w:qFormat/>
    <w:pPr>
      <w:ind w:left="2212" w:hanging="661"/>
    </w:pPr>
    <w:rPr>
      <w:i/>
      <w:iCs/>
      <w:sz w:val="20"/>
      <w:szCs w:val="20"/>
    </w:rPr>
  </w:style>
  <w:style w:type="paragraph" w:styleId="40">
    <w:name w:val="toc 4"/>
    <w:basedOn w:val="a"/>
    <w:uiPriority w:val="1"/>
    <w:qFormat/>
    <w:pPr>
      <w:spacing w:line="219" w:lineRule="exact"/>
      <w:ind w:left="1773" w:hanging="881"/>
    </w:pPr>
    <w:rPr>
      <w:sz w:val="18"/>
      <w:szCs w:val="18"/>
    </w:rPr>
  </w:style>
  <w:style w:type="paragraph" w:styleId="a3">
    <w:name w:val="Body Text"/>
    <w:basedOn w:val="a"/>
    <w:uiPriority w:val="1"/>
    <w:qFormat/>
    <w:rPr>
      <w:sz w:val="24"/>
      <w:szCs w:val="24"/>
    </w:rPr>
  </w:style>
  <w:style w:type="paragraph" w:styleId="a4">
    <w:name w:val="List Paragraph"/>
    <w:basedOn w:val="a"/>
    <w:uiPriority w:val="1"/>
    <w:qFormat/>
    <w:pPr>
      <w:ind w:left="1679" w:hanging="567"/>
      <w:jc w:val="both"/>
    </w:pPr>
  </w:style>
  <w:style w:type="paragraph" w:customStyle="1" w:styleId="TableParagraph">
    <w:name w:val="Table Paragraph"/>
    <w:basedOn w:val="a"/>
    <w:uiPriority w:val="1"/>
    <w:qFormat/>
    <w:rPr>
      <w:rFonts w:ascii="Calibri" w:eastAsia="Calibri" w:hAnsi="Calibri" w:cs="Calibri"/>
    </w:rPr>
  </w:style>
  <w:style w:type="paragraph" w:styleId="a5">
    <w:name w:val="Balloon Text"/>
    <w:basedOn w:val="a"/>
    <w:link w:val="Char"/>
    <w:uiPriority w:val="99"/>
    <w:semiHidden/>
    <w:unhideWhenUsed/>
    <w:rsid w:val="00EE7AB4"/>
    <w:rPr>
      <w:rFonts w:ascii="Segoe UI" w:hAnsi="Segoe UI" w:cs="Segoe UI"/>
      <w:sz w:val="18"/>
      <w:szCs w:val="18"/>
    </w:rPr>
  </w:style>
  <w:style w:type="character" w:customStyle="1" w:styleId="Char">
    <w:name w:val="Κείμενο πλαισίου Char"/>
    <w:basedOn w:val="a0"/>
    <w:link w:val="a5"/>
    <w:uiPriority w:val="99"/>
    <w:semiHidden/>
    <w:rsid w:val="00EE7AB4"/>
    <w:rPr>
      <w:rFonts w:ascii="Segoe UI" w:eastAsia="Times New Roman" w:hAnsi="Segoe UI" w:cs="Segoe UI"/>
      <w:sz w:val="18"/>
      <w:szCs w:val="18"/>
      <w:lang w:val="el-GR"/>
    </w:rPr>
  </w:style>
  <w:style w:type="paragraph" w:styleId="a6">
    <w:name w:val="header"/>
    <w:basedOn w:val="a"/>
    <w:link w:val="Char0"/>
    <w:uiPriority w:val="99"/>
    <w:unhideWhenUsed/>
    <w:rsid w:val="001E4E3B"/>
    <w:pPr>
      <w:tabs>
        <w:tab w:val="center" w:pos="4153"/>
        <w:tab w:val="right" w:pos="8306"/>
      </w:tabs>
    </w:pPr>
  </w:style>
  <w:style w:type="character" w:customStyle="1" w:styleId="Char0">
    <w:name w:val="Κεφαλίδα Char"/>
    <w:basedOn w:val="a0"/>
    <w:link w:val="a6"/>
    <w:uiPriority w:val="99"/>
    <w:rsid w:val="001E4E3B"/>
    <w:rPr>
      <w:rFonts w:ascii="Times New Roman" w:eastAsia="Times New Roman" w:hAnsi="Times New Roman" w:cs="Times New Roman"/>
      <w:lang w:val="el-GR"/>
    </w:rPr>
  </w:style>
  <w:style w:type="paragraph" w:styleId="a7">
    <w:name w:val="footer"/>
    <w:basedOn w:val="a"/>
    <w:link w:val="Char1"/>
    <w:uiPriority w:val="99"/>
    <w:unhideWhenUsed/>
    <w:rsid w:val="001E4E3B"/>
    <w:pPr>
      <w:tabs>
        <w:tab w:val="center" w:pos="4153"/>
        <w:tab w:val="right" w:pos="8306"/>
      </w:tabs>
    </w:pPr>
  </w:style>
  <w:style w:type="character" w:customStyle="1" w:styleId="Char1">
    <w:name w:val="Υποσέλιδο Char"/>
    <w:basedOn w:val="a0"/>
    <w:link w:val="a7"/>
    <w:uiPriority w:val="99"/>
    <w:rsid w:val="001E4E3B"/>
    <w:rPr>
      <w:rFonts w:ascii="Times New Roman" w:eastAsia="Times New Roman" w:hAnsi="Times New Roman" w:cs="Times New Roman"/>
      <w:lang w:val="el-GR"/>
    </w:rPr>
  </w:style>
  <w:style w:type="paragraph" w:styleId="21">
    <w:name w:val="Body Text 2"/>
    <w:basedOn w:val="a"/>
    <w:link w:val="2Char"/>
    <w:uiPriority w:val="99"/>
    <w:semiHidden/>
    <w:unhideWhenUsed/>
    <w:rsid w:val="00170340"/>
    <w:pPr>
      <w:spacing w:after="120" w:line="480" w:lineRule="auto"/>
    </w:pPr>
  </w:style>
  <w:style w:type="character" w:customStyle="1" w:styleId="2Char">
    <w:name w:val="Σώμα κείμενου 2 Char"/>
    <w:basedOn w:val="a0"/>
    <w:link w:val="21"/>
    <w:uiPriority w:val="99"/>
    <w:semiHidden/>
    <w:rsid w:val="00170340"/>
    <w:rPr>
      <w:rFonts w:ascii="Times New Roman" w:eastAsia="Times New Roman" w:hAnsi="Times New Roman" w:cs="Times New Roman"/>
      <w:lang w:val="el-GR"/>
    </w:rPr>
  </w:style>
  <w:style w:type="character" w:customStyle="1" w:styleId="apple-style-span">
    <w:name w:val="apple-style-span"/>
    <w:basedOn w:val="a0"/>
    <w:rsid w:val="00C76B72"/>
  </w:style>
  <w:style w:type="paragraph" w:customStyle="1" w:styleId="Default">
    <w:name w:val="Default"/>
    <w:rsid w:val="00C76B72"/>
    <w:pPr>
      <w:widowControl/>
      <w:adjustRightInd w:val="0"/>
    </w:pPr>
    <w:rPr>
      <w:rFonts w:ascii="Verdana" w:eastAsia="Times New Roman" w:hAnsi="Verdana" w:cs="Verdana"/>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ddm.gov.g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21D1C-15A2-43DF-9267-BF21C3A6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3888</Words>
  <Characters>20997</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DDM-016</cp:lastModifiedBy>
  <cp:revision>6</cp:revision>
  <cp:lastPrinted>2025-04-28T07:06:00Z</cp:lastPrinted>
  <dcterms:created xsi:type="dcterms:W3CDTF">2025-05-05T11:21:00Z</dcterms:created>
  <dcterms:modified xsi:type="dcterms:W3CDTF">2025-05-09T10:17:00Z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Microsoft® Word 2010</vt:lpwstr>
  </property>
  <property fmtid="{D5CDD505-2E9C-101B-9397-08002B2CF9AE}" pid="4" name="LastSaved">
    <vt:filetime>2021-11-10T00:00:00Z</vt:filetime>
  </property>
</Properties>
</file>