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5" w:rsidRPr="002A1121" w:rsidRDefault="00D03A85" w:rsidP="00D03A85">
      <w:pPr>
        <w:jc w:val="both"/>
        <w:rPr>
          <w:rFonts w:ascii="Verdana" w:hAnsi="Verdana"/>
          <w:sz w:val="16"/>
          <w:szCs w:val="16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362E1B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0C095F">
        <w:rPr>
          <w:rFonts w:ascii="Verdana" w:hAnsi="Verdana"/>
          <w:b/>
          <w:sz w:val="20"/>
          <w:szCs w:val="20"/>
        </w:rPr>
        <w:t>………….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>με τους όρους των εγ</w:t>
      </w:r>
      <w:r w:rsidR="002F1E30">
        <w:rPr>
          <w:rFonts w:ascii="Verdana" w:hAnsi="Verdana"/>
          <w:sz w:val="20"/>
          <w:szCs w:val="20"/>
        </w:rPr>
        <w:t xml:space="preserve">γράφων της Υπ αριθμ πρόσκλησης </w:t>
      </w:r>
      <w:r w:rsidR="000C095F">
        <w:rPr>
          <w:rFonts w:ascii="Verdana" w:hAnsi="Verdana"/>
          <w:b/>
          <w:sz w:val="20"/>
          <w:szCs w:val="20"/>
        </w:rPr>
        <w:t>…………..</w:t>
      </w:r>
      <w:r w:rsidR="001F3BFD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 xml:space="preserve">αντικειμένου της </w:t>
      </w:r>
      <w:r w:rsidR="000C095F">
        <w:rPr>
          <w:rFonts w:ascii="Verdana" w:hAnsi="Verdana"/>
          <w:sz w:val="20"/>
          <w:szCs w:val="20"/>
        </w:rPr>
        <w:t>προμήθειας</w:t>
      </w:r>
      <w:r w:rsidR="000954FE">
        <w:rPr>
          <w:rFonts w:ascii="Verdana" w:hAnsi="Verdana"/>
          <w:sz w:val="20"/>
          <w:szCs w:val="20"/>
        </w:rPr>
        <w:t xml:space="preserve"> </w:t>
      </w:r>
      <w:r w:rsidR="000C095F">
        <w:rPr>
          <w:rFonts w:ascii="Verdana" w:hAnsi="Verdana"/>
          <w:sz w:val="20"/>
          <w:szCs w:val="20"/>
        </w:rPr>
        <w:t xml:space="preserve"> </w:t>
      </w:r>
      <w:r w:rsidRPr="00C90E0B">
        <w:rPr>
          <w:rFonts w:ascii="Verdana" w:hAnsi="Verdana"/>
          <w:sz w:val="20"/>
          <w:szCs w:val="20"/>
        </w:rPr>
        <w:t>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B3297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:rsidR="003B3297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9173" w:type="dxa"/>
        <w:tblLook w:val="04A0" w:firstRow="1" w:lastRow="0" w:firstColumn="1" w:lastColumn="0" w:noHBand="0" w:noVBand="1"/>
      </w:tblPr>
      <w:tblGrid>
        <w:gridCol w:w="1023"/>
        <w:gridCol w:w="2229"/>
        <w:gridCol w:w="1388"/>
        <w:gridCol w:w="1262"/>
        <w:gridCol w:w="1010"/>
        <w:gridCol w:w="549"/>
        <w:gridCol w:w="589"/>
        <w:gridCol w:w="159"/>
        <w:gridCol w:w="964"/>
      </w:tblGrid>
      <w:tr w:rsidR="002A1121" w:rsidRPr="00E010AC" w:rsidTr="002A1121">
        <w:trPr>
          <w:trHeight w:val="395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bookmarkStart w:id="0" w:name="RANGE!A1:H103"/>
            <w:r w:rsidRPr="00E010AC">
              <w:rPr>
                <w:iCs/>
                <w:sz w:val="16"/>
                <w:szCs w:val="16"/>
              </w:rPr>
              <w:t>Α/Α</w:t>
            </w:r>
            <w:bookmarkEnd w:id="0"/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ΕΙΔΟΣ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ΚΩΔΙΚΟΙ CPV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Μ.Μ.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ΠΟΣΟΤΗΤΑ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ΤΙΜΗ ΜΟΝΑΔΑΣ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ΣΥΝΟΛΟ €</w:t>
            </w:r>
          </w:p>
        </w:tc>
      </w:tr>
      <w:tr w:rsidR="002A1121" w:rsidRPr="00E010AC" w:rsidTr="002A1121">
        <w:trPr>
          <w:trHeight w:val="395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ΟΜΑΔΑ Α`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ΥΠΗΡΕΣΙΑ ΚΑΘΑΡΙΟΤΗΤΑΣ (ΚΑ 20-6061.001)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Γενικής Χρήσης δερματοπάνινα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πλεκτά nylon με επικάλυψη νιτριλίου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βαμβακερά  με επικάλυψη νιτριλίου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Μιάς χρήσης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συσκ/σια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80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προστασίας από ηλεκτρικό ρεύμα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Γυαλιά ασφαλείας Ανοιχτού Τύπου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33735000-1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Φιλτρόμασκες FFP2 (EN 149)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Μάσκες 1/2 προσώπου - φίλτρα Α1P2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Ανακλαστικό γιλέκο ΕΝ 471 κατ. 2 με επιγραφή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Γαλότσες ασφαλείας S5 (EN345 S5)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18816000-2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  <w:lang w:val="en-US"/>
              </w:rPr>
            </w:pPr>
            <w:r w:rsidRPr="00E010AC">
              <w:rPr>
                <w:iCs/>
                <w:sz w:val="16"/>
                <w:szCs w:val="16"/>
              </w:rPr>
              <w:t>Ημιάρβυλα</w:t>
            </w:r>
            <w:r w:rsidRPr="00E010AC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E010AC">
              <w:rPr>
                <w:iCs/>
                <w:sz w:val="16"/>
                <w:szCs w:val="16"/>
              </w:rPr>
              <w:t>ασφ</w:t>
            </w:r>
            <w:r w:rsidRPr="00E010AC">
              <w:rPr>
                <w:iCs/>
                <w:sz w:val="16"/>
                <w:szCs w:val="16"/>
                <w:lang w:val="en-US"/>
              </w:rPr>
              <w:t>. S3 EN 345 S3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18830000-6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Ημιαρβυλα ασφ. Ηλεκτρολόγων EN 345 S3, EN 50321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18830000-6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Ωτοασπίδες (EN 352 - part 2)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Νιτσεράδες (EN 343 - class 3)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Παντελόνι εργασίας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Μπλουζάκι Tshirt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70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Καπέλο τύπου baseball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Μπουφάν αδιάβροχο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8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ind w:firstLineChars="200" w:firstLine="32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ΣΥΝΟΛΟ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8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ind w:firstLineChars="200" w:firstLine="32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                   Φ.Π.Α. 24%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8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ΓΕΝΙΚΟ ΣΥΝΟΛΟ Α`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ΟΜΑΔΑ Β`: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ΥΠΗΡΕΣΙΑ ΥΔΡΕΥΣΗΣ (ΚΑ 25-6063.001)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Ελαστικά μιας Χρήσης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80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πλεκτά nylon με επικάλυψη νιτριλίου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PVC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συσκ/σια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Γυαλιά ασφαλείας Ανοιχτού Τύπου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33735000-1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Φιλτρόμασκες FFP2 (EN 149)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Ανακλαστικό γιλέκο ΕΝ 471 κατ. 2 με επιγραφή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Γαλότσες ασφαλείας S5 (EN345 S5)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18816000-2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  <w:lang w:val="en-US"/>
              </w:rPr>
            </w:pPr>
            <w:r w:rsidRPr="00E010AC">
              <w:rPr>
                <w:iCs/>
                <w:sz w:val="16"/>
                <w:szCs w:val="16"/>
              </w:rPr>
              <w:t>Ημιάρβυλα</w:t>
            </w:r>
            <w:r w:rsidRPr="00E010AC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E010AC">
              <w:rPr>
                <w:iCs/>
                <w:sz w:val="16"/>
                <w:szCs w:val="16"/>
              </w:rPr>
              <w:t>ασφ</w:t>
            </w:r>
            <w:r w:rsidRPr="00E010AC">
              <w:rPr>
                <w:iCs/>
                <w:sz w:val="16"/>
                <w:szCs w:val="16"/>
                <w:lang w:val="en-US"/>
              </w:rPr>
              <w:t>. S3 EN 345 S3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18830000-6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Ωτοασπίδες (EN 352 - part 2)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Νιτσεράδες (EN 343 - class 3)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Παντελόνι εργασίας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Μπλουζάκι Tshirt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Επιγονατίδες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Μπουφάν αδιάβροχο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Καπέλο τύπου baseball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ΣΥΝΟΛΟ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8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ind w:firstLineChars="200" w:firstLine="32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                   Φ.Π.Α. 24%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8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ΓΕΝΙΚΟ ΣΥΝΟΛΟ Β`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ΟΜΑΔΑ Γ`: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ΥΠΗΡΕΣΙΑ ΤΕΧΝΙΚΩΝ ΕΡΓΩΝ  (ΚΑ 30-6063.001)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Γενικής Χρήσης δερματοπάνινα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Μιάς χρήσης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συσκ/σια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Κράνος  Ασφαλείας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18444100-4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Γυαλιά ασφαλείας Ανοιχτού Τύπου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33735000-1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Φιλτρόμασκες FFP2 (EN 149)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Ανακλαστικό γιλέκο ΕΝ 471 κατ. 2 με επιγραφή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Γαλότσες ασφαλείας S5 (EN345 S5)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18816000-2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  <w:lang w:val="en-US"/>
              </w:rPr>
            </w:pPr>
            <w:r w:rsidRPr="00E010AC">
              <w:rPr>
                <w:iCs/>
                <w:sz w:val="16"/>
                <w:szCs w:val="16"/>
              </w:rPr>
              <w:t>Ημιάρβυλα</w:t>
            </w:r>
            <w:r w:rsidRPr="00E010AC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E010AC">
              <w:rPr>
                <w:iCs/>
                <w:sz w:val="16"/>
                <w:szCs w:val="16"/>
              </w:rPr>
              <w:t>ασφ</w:t>
            </w:r>
            <w:r w:rsidRPr="00E010AC">
              <w:rPr>
                <w:iCs/>
                <w:sz w:val="16"/>
                <w:szCs w:val="16"/>
                <w:lang w:val="en-US"/>
              </w:rPr>
              <w:t>. S3 EN 345 S3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18830000-6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Ωτοασπίδες (EN 352 - part 2)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Νιτσεράδες (EN 343 - class 3)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Παντελόνι εργασίας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Μπλουζάκι Tshirt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Μπουφάν αδιάβροχο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Επιγονατίδες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Καπέλο τύπου baseball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ΣΥΝΟΛΟ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8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ind w:firstLineChars="200" w:firstLine="321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                   Φ.Π.Α. 24%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8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ΓΕΝΙΚΟ ΣΥΝΟΛΟ Γ`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ΟΜΑΔΑ Δ`: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ΕΡΓΑΖΟΜΕΝΟΙ ΣΕ ΣΧΟΛΕΙΑ ΤΟΥ ΔΗΜΟΥ (ΚΑΘΑΡΙΣΤΡΙΕΣ) (ΚΑ70.01-6061.001)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Αντιολισθητικά υποδύματα ασφ. EN 345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18830000-6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Γαλότσες ασφαλείας S5 (EN345 S5)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18816000-2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Φιλτρόμασκες FFP2 (EN 149)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Φόρμα  - ποδιά εργασίας (σαμάρι)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Νιτσεράδες (EN 343 - class 3)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Ανακλαστικό γιλέκο ΕΝ 471 κατ. 2 με επιγραφή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πλεκτά nylon με επικάλυψη νιτριλίου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ΣΥΝΟΛΟ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                   Φ.Π.Α. 24%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ΓΕΝΙΚΟ ΣΥΝΟΛΟ Δ`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ΟΜΑΔΑ Ε`: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ΕΡΓΑΖΟΜΕΝΟΙ ΥΠΗΡΕΣΙΑΣ ΒΟΗΘΕΙΑ ΣΤΟ ΣΠΙΤΙ (ΚΑ 15-6063.001)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Μιάς χρήσης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συσκ/σια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Νοσηλευτική στολή (παντελόνι μπλούζα)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παπούτσια εργασίας τύπου crocs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18830000-6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Φιλτρόμασκες FFP2 (EN 149)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Φόρμα  - ποδιά εργασίας (σαμάρι) (για οικογενειακές βοηθούς)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ΣΥΝΟΛΟ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                   Φ.Π.Α. 24%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ΓΕΝΙΚΟ ΣΥΝΟΛΟ Ε`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ΟΜΑΔΑ Ζ`: 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ΕΡΓΑΖΟΜΕΝΟΙ ΣΤΟΝ ΒΡΕΦΙΚΟ &amp; ΣΤΟΝ ΠΑΙΔΙΚΟ ΣΤΑΘΜΟ (ΚΑ 60-6061.001)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Αντιολισθητικά υποδύματα ασφ. EN 345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18830000-6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  <w:lang w:val="en-US"/>
              </w:rPr>
            </w:pPr>
            <w:r w:rsidRPr="00E010AC">
              <w:rPr>
                <w:iCs/>
                <w:sz w:val="16"/>
                <w:szCs w:val="16"/>
              </w:rPr>
              <w:t>Ημιάρβυλα</w:t>
            </w:r>
            <w:r w:rsidRPr="00E010AC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E010AC">
              <w:rPr>
                <w:iCs/>
                <w:sz w:val="16"/>
                <w:szCs w:val="16"/>
              </w:rPr>
              <w:t>ασφ</w:t>
            </w:r>
            <w:r w:rsidRPr="00E010AC">
              <w:rPr>
                <w:iCs/>
                <w:sz w:val="16"/>
                <w:szCs w:val="16"/>
                <w:lang w:val="en-US"/>
              </w:rPr>
              <w:t>. S3 EN 345 S3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18830000-6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Φιλτρόμασκες FFP2 (EN 149)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35113400-3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Φόρμα  - ποδιά εργασίας (σαμάρι)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Νιτσεράδες (EN 343 - class 3)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Ανακλαστικό γιλέκο ΕΝ 471 κατ. 2 με επιγραφή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18130000-9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661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Γάντια Μιάς χρήσης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18141000-9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συσκ/σια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ΣΥΝΟΛΟ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                   Φ.Π.Α. 24%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ΓΕΝΙΚΟ ΣΥΝΟΛΟ Ζ`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ΟΜΑΔΑ Η`: ΕΘΕΛΟΝΤΙΚΟ ΠΥΡΟΣΒΕΣΤΙΚΟ ΚΛΙΜΑΚΙΟ (Κ.Α. 70.02-6162.001)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 </w:t>
            </w: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Μπότες πυροσβεστικές HAIX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18830000-6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Ζεύγος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Χιτώνιο ΝΟΜΕΧ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Παντελόνι ΝΟΜΕΧ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18113000-4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Κράνος δασοπυρόσβεσης και διάσωσης MSAF2 XTREM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  <w:r w:rsidRPr="00E010AC">
              <w:rPr>
                <w:b/>
                <w:bCs/>
                <w:iCs/>
                <w:sz w:val="16"/>
                <w:szCs w:val="16"/>
              </w:rPr>
              <w:t>18444100-4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Τεμάχιο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ΣΥΝΟΛΟ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 xml:space="preserve">                   Φ.Π.Α. 24%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5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ΓΕΝΙΚΟ ΣΥΝΟΛΟ Η`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gridAfter w:val="1"/>
          <w:wAfter w:w="964" w:type="dxa"/>
          <w:trHeight w:val="27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2A1121" w:rsidRPr="00E010AC" w:rsidTr="002A1121">
        <w:trPr>
          <w:trHeight w:val="27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79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right"/>
              <w:rPr>
                <w:iCs/>
                <w:sz w:val="16"/>
                <w:szCs w:val="16"/>
              </w:rPr>
            </w:pPr>
            <w:r w:rsidRPr="00E010AC">
              <w:rPr>
                <w:iCs/>
                <w:sz w:val="16"/>
                <w:szCs w:val="16"/>
              </w:rPr>
              <w:t>ΓΕΝΙΚΟ ΣΥΝΟΛΟ Α+Β+Γ+Δ+Ε+Ζ+Η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A1121" w:rsidRPr="00E010AC" w:rsidRDefault="002A1121" w:rsidP="005C73E5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:rsidR="003307D1" w:rsidRDefault="003307D1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307D1" w:rsidRDefault="008D547B" w:rsidP="008D547B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</w:t>
      </w:r>
    </w:p>
    <w:p w:rsidR="008D547B" w:rsidRPr="004046F7" w:rsidRDefault="008D547B" w:rsidP="008D547B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                                                        </w:t>
      </w:r>
      <w:r w:rsidR="004046F7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</w:t>
      </w:r>
    </w:p>
    <w:p w:rsidR="003B3297" w:rsidRDefault="003B3297" w:rsidP="008D547B">
      <w:pPr>
        <w:spacing w:after="0" w:line="240" w:lineRule="auto"/>
        <w:ind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3B3297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2A" w:rsidRDefault="00B11A2A" w:rsidP="00A32329">
      <w:pPr>
        <w:spacing w:after="0" w:line="240" w:lineRule="auto"/>
      </w:pPr>
      <w:r>
        <w:separator/>
      </w:r>
    </w:p>
  </w:endnote>
  <w:end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1121">
      <w:rPr>
        <w:rStyle w:val="a4"/>
        <w:noProof/>
      </w:rPr>
      <w:t>2</w: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2A" w:rsidRDefault="00B11A2A" w:rsidP="00A32329">
      <w:pPr>
        <w:spacing w:after="0" w:line="240" w:lineRule="auto"/>
      </w:pPr>
      <w:r>
        <w:separator/>
      </w:r>
    </w:p>
  </w:footnote>
  <w:foot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Pr="00A52C02" w:rsidRDefault="00B11A2A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B11A2A" w:rsidRDefault="00B11A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02493C"/>
    <w:rsid w:val="000656F6"/>
    <w:rsid w:val="000904C2"/>
    <w:rsid w:val="000954FE"/>
    <w:rsid w:val="000C095F"/>
    <w:rsid w:val="0014172F"/>
    <w:rsid w:val="0018095F"/>
    <w:rsid w:val="001F3BFD"/>
    <w:rsid w:val="00216593"/>
    <w:rsid w:val="0022076B"/>
    <w:rsid w:val="00247E75"/>
    <w:rsid w:val="002A1121"/>
    <w:rsid w:val="002F1E30"/>
    <w:rsid w:val="002F6043"/>
    <w:rsid w:val="002F6EE2"/>
    <w:rsid w:val="003307D1"/>
    <w:rsid w:val="00352B24"/>
    <w:rsid w:val="00362E1B"/>
    <w:rsid w:val="003B3297"/>
    <w:rsid w:val="004046F7"/>
    <w:rsid w:val="00446511"/>
    <w:rsid w:val="00463D41"/>
    <w:rsid w:val="00492512"/>
    <w:rsid w:val="00494670"/>
    <w:rsid w:val="00572790"/>
    <w:rsid w:val="00584FF9"/>
    <w:rsid w:val="005951C4"/>
    <w:rsid w:val="005E39D0"/>
    <w:rsid w:val="005F4408"/>
    <w:rsid w:val="00624F40"/>
    <w:rsid w:val="00695D6D"/>
    <w:rsid w:val="00697660"/>
    <w:rsid w:val="00697667"/>
    <w:rsid w:val="006A3F22"/>
    <w:rsid w:val="006B2D0E"/>
    <w:rsid w:val="00710A9F"/>
    <w:rsid w:val="00726A1D"/>
    <w:rsid w:val="00730F5C"/>
    <w:rsid w:val="007313B6"/>
    <w:rsid w:val="00743406"/>
    <w:rsid w:val="00774BE2"/>
    <w:rsid w:val="007B0BFA"/>
    <w:rsid w:val="007C638B"/>
    <w:rsid w:val="007D4DE1"/>
    <w:rsid w:val="007E7249"/>
    <w:rsid w:val="007F0282"/>
    <w:rsid w:val="0080103E"/>
    <w:rsid w:val="00836026"/>
    <w:rsid w:val="00842B9E"/>
    <w:rsid w:val="008D547B"/>
    <w:rsid w:val="00926EF7"/>
    <w:rsid w:val="009418E9"/>
    <w:rsid w:val="009A270E"/>
    <w:rsid w:val="009D31D2"/>
    <w:rsid w:val="00A320E5"/>
    <w:rsid w:val="00A32329"/>
    <w:rsid w:val="00A651A3"/>
    <w:rsid w:val="00A746ED"/>
    <w:rsid w:val="00A756CF"/>
    <w:rsid w:val="00AB1BE5"/>
    <w:rsid w:val="00AB28CF"/>
    <w:rsid w:val="00AB67D1"/>
    <w:rsid w:val="00AC2CA3"/>
    <w:rsid w:val="00B11A2A"/>
    <w:rsid w:val="00B3226E"/>
    <w:rsid w:val="00BC3D69"/>
    <w:rsid w:val="00C87E09"/>
    <w:rsid w:val="00D03A85"/>
    <w:rsid w:val="00DA0953"/>
    <w:rsid w:val="00DA6415"/>
    <w:rsid w:val="00DD3EF8"/>
    <w:rsid w:val="00E15DAF"/>
    <w:rsid w:val="00E4301B"/>
    <w:rsid w:val="00E45354"/>
    <w:rsid w:val="00E463A9"/>
    <w:rsid w:val="00F27DA0"/>
    <w:rsid w:val="00F366DE"/>
    <w:rsid w:val="00F41DB0"/>
    <w:rsid w:val="00F43F61"/>
    <w:rsid w:val="00FA0A71"/>
    <w:rsid w:val="00FD4FB9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5825-BCD7-40E9-B228-2F65DA8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C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C638B"/>
    <w:rPr>
      <w:rFonts w:ascii="Segoe UI" w:hAnsi="Segoe UI" w:cs="Segoe UI"/>
      <w:sz w:val="18"/>
      <w:szCs w:val="18"/>
    </w:rPr>
  </w:style>
  <w:style w:type="character" w:styleId="-">
    <w:name w:val="Hyperlink"/>
    <w:rsid w:val="008D547B"/>
    <w:rPr>
      <w:color w:val="0000FF"/>
      <w:u w:val="single"/>
    </w:rPr>
  </w:style>
  <w:style w:type="paragraph" w:customStyle="1" w:styleId="Default">
    <w:name w:val="Default"/>
    <w:rsid w:val="008D547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BC86-58D9-4375-A3C8-0DE73255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59</cp:revision>
  <cp:lastPrinted>2024-10-03T10:23:00Z</cp:lastPrinted>
  <dcterms:created xsi:type="dcterms:W3CDTF">2022-04-28T05:36:00Z</dcterms:created>
  <dcterms:modified xsi:type="dcterms:W3CDTF">2024-12-10T12:00:00Z</dcterms:modified>
</cp:coreProperties>
</file>