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5F4408">
        <w:rPr>
          <w:rFonts w:ascii="Verdana" w:hAnsi="Verdana"/>
          <w:b/>
          <w:sz w:val="20"/>
          <w:szCs w:val="20"/>
        </w:rPr>
        <w:t>16401/15-11-23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5F4408">
        <w:rPr>
          <w:rFonts w:ascii="Verdana" w:hAnsi="Verdana"/>
          <w:b/>
          <w:sz w:val="20"/>
          <w:szCs w:val="20"/>
        </w:rPr>
        <w:t>16401/15-11-23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5F4408" w:rsidRDefault="006A3F22" w:rsidP="00D03A85">
      <w:pPr>
        <w:spacing w:after="0" w:line="240" w:lineRule="auto"/>
        <w:jc w:val="both"/>
      </w:pPr>
      <w:r>
        <w:t xml:space="preserve">                  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75"/>
        <w:gridCol w:w="1627"/>
        <w:gridCol w:w="1585"/>
        <w:gridCol w:w="1408"/>
        <w:gridCol w:w="160"/>
        <w:gridCol w:w="1288"/>
        <w:gridCol w:w="1179"/>
        <w:gridCol w:w="997"/>
        <w:gridCol w:w="1184"/>
      </w:tblGrid>
      <w:tr w:rsidR="005F4408" w:rsidRPr="005F4408" w:rsidTr="005F4408">
        <w:trPr>
          <w:trHeight w:val="630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ΜΗΧΑΝΗΜΑ ΕΡΓΟΥ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ΜΑΡΚΑ - ΤΥΠΟΣ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ΑΡΙΘΜΟΣ ΚΥΚΛΟΦΟΡΙΑΣ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ΕΛΑΣΤΙΚΑ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ΑΡΙΘΜΟΣ ΖΕΥΓΩΝ ΑΛΥΣΙΔΩΝ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ΜΕΡΙΚΗ ΔΑΠΑΝΗ €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ΣΥΝΟΛΙΚΗ ΔΑΠΑΝΗ €</w:t>
            </w:r>
          </w:p>
        </w:tc>
      </w:tr>
      <w:tr w:rsidR="005F4408" w:rsidRPr="005F4408" w:rsidTr="005F4408">
        <w:trPr>
          <w:trHeight w:val="330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ΦΟΡΤΩΤΗΣ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CATERPILLAR 950G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ME83880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23,5-R25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318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ΦΟΡΤΩΤΗΣ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JCB 190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ΜΕ114687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12R-16,5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318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ΦΟΡΤΩΤΗΣ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JCB 210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ΧΩΡΙΣ ΠΙΝΑΚΙΔΑ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10-R16.5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318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ΦΟΡΤΩΤΗΣ – ΤΣΑΠΑ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JCB 4CX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ME141621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440/80-R28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705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Verdana" w:eastAsia="Times New Roman" w:hAnsi="Verdana" w:cs="Arial Greek"/>
                <w:b/>
                <w:bCs/>
                <w:sz w:val="16"/>
                <w:szCs w:val="16"/>
              </w:rPr>
              <w:t>ΠΥΡΟΣΒΕΣΤΙΚΟ ΟΧΗΜΑ (ΕΘΕΛ/ΚΟ ΠΥΡ/ΚΟ ΚΛΙΜΑΚΙΟ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UNIMOG 1300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ME104973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12/5/2020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Verdana" w:eastAsia="Times New Roman" w:hAnsi="Verdana" w:cs="Arial Greek"/>
                <w:sz w:val="20"/>
                <w:szCs w:val="20"/>
              </w:rPr>
            </w:pPr>
            <w:r w:rsidRPr="005F4408">
              <w:rPr>
                <w:rFonts w:ascii="Verdana" w:eastAsia="Times New Roman" w:hAnsi="Verdana" w:cs="Arial Greek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510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ΜΕΡΙΚΟ ΣΥΝΟΛΟ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318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F4408" w:rsidRPr="005F4408" w:rsidTr="005F4408">
        <w:trPr>
          <w:trHeight w:val="46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408" w:rsidRPr="005F4408" w:rsidRDefault="005F4408" w:rsidP="005F440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  <w:r w:rsidRPr="005F4408"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408" w:rsidRPr="005F4408" w:rsidRDefault="005F4408" w:rsidP="005F4408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D03A85" w:rsidRPr="00326CD3" w:rsidTr="005F4408">
        <w:tblPrEx>
          <w:jc w:val="left"/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5F4408">
        <w:tblPrEx>
          <w:jc w:val="left"/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5F4408">
        <w:tblPrEx>
          <w:jc w:val="left"/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5F4408">
        <w:tblPrEx>
          <w:jc w:val="left"/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E45354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D03A85" w:rsidRPr="00326CD3" w:rsidTr="005F4408">
        <w:tblPrEx>
          <w:jc w:val="left"/>
          <w:tblLook w:val="01E0" w:firstRow="1" w:lastRow="1" w:firstColumn="1" w:lastColumn="1" w:noHBand="0" w:noVBand="0"/>
        </w:tblPrEx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0" w:rsidRDefault="00697660" w:rsidP="00A32329">
      <w:pPr>
        <w:spacing w:after="0" w:line="240" w:lineRule="auto"/>
      </w:pPr>
      <w:r>
        <w:separator/>
      </w:r>
    </w:p>
  </w:endnote>
  <w:endnote w:type="continuationSeparator" w:id="0">
    <w:p w:rsidR="00697660" w:rsidRDefault="00697660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4408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0" w:rsidRDefault="00697660" w:rsidP="00A32329">
      <w:pPr>
        <w:spacing w:after="0" w:line="240" w:lineRule="auto"/>
      </w:pPr>
      <w:r>
        <w:separator/>
      </w:r>
    </w:p>
  </w:footnote>
  <w:footnote w:type="continuationSeparator" w:id="0">
    <w:p w:rsidR="00697660" w:rsidRDefault="00697660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EE2"/>
    <w:rsid w:val="00446511"/>
    <w:rsid w:val="00584FF9"/>
    <w:rsid w:val="005E39D0"/>
    <w:rsid w:val="005F4408"/>
    <w:rsid w:val="00697660"/>
    <w:rsid w:val="006A3F22"/>
    <w:rsid w:val="006B2D0E"/>
    <w:rsid w:val="00743406"/>
    <w:rsid w:val="00842B9E"/>
    <w:rsid w:val="00A320E5"/>
    <w:rsid w:val="00A32329"/>
    <w:rsid w:val="00B3226E"/>
    <w:rsid w:val="00D03A85"/>
    <w:rsid w:val="00DD3EF8"/>
    <w:rsid w:val="00E15DAF"/>
    <w:rsid w:val="00E45354"/>
    <w:rsid w:val="00F27DA0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BCD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8D7F-861C-4748-98B4-9C4B834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cp:lastPrinted>2022-05-04T07:22:00Z</cp:lastPrinted>
  <dcterms:created xsi:type="dcterms:W3CDTF">2022-04-28T05:36:00Z</dcterms:created>
  <dcterms:modified xsi:type="dcterms:W3CDTF">2023-11-15T07:30:00Z</dcterms:modified>
</cp:coreProperties>
</file>