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DB" w:rsidRPr="00D03A85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9DB" w:rsidRPr="00D03A85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940AE2" w:rsidRPr="00940AE2">
        <w:rPr>
          <w:rFonts w:ascii="Verdana" w:hAnsi="Verdana"/>
          <w:b/>
          <w:sz w:val="20"/>
          <w:szCs w:val="20"/>
        </w:rPr>
        <w:t>14748</w:t>
      </w:r>
      <w:r w:rsidR="00940AE2">
        <w:rPr>
          <w:rFonts w:ascii="Verdana" w:hAnsi="Verdana"/>
          <w:b/>
          <w:sz w:val="20"/>
          <w:szCs w:val="20"/>
        </w:rPr>
        <w:t>/12-10</w:t>
      </w:r>
      <w:r w:rsidR="00E133E3">
        <w:rPr>
          <w:rFonts w:ascii="Verdana" w:hAnsi="Verdana"/>
          <w:b/>
          <w:sz w:val="20"/>
          <w:szCs w:val="20"/>
        </w:rPr>
        <w:t>-23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940AE2" w:rsidRPr="00940AE2">
        <w:rPr>
          <w:rFonts w:ascii="Verdana" w:hAnsi="Verdana"/>
          <w:b/>
          <w:sz w:val="20"/>
          <w:szCs w:val="20"/>
        </w:rPr>
        <w:t>14748</w:t>
      </w:r>
      <w:r w:rsidR="00940AE2">
        <w:rPr>
          <w:rFonts w:ascii="Verdana" w:hAnsi="Verdana"/>
          <w:b/>
          <w:sz w:val="20"/>
          <w:szCs w:val="20"/>
        </w:rPr>
        <w:t>/12-10-23</w:t>
      </w:r>
      <w:r w:rsidR="00940AE2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D59DB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9DB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E133E3" w:rsidRDefault="00E133E3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82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268"/>
        <w:gridCol w:w="925"/>
        <w:gridCol w:w="1339"/>
        <w:gridCol w:w="1305"/>
        <w:gridCol w:w="1584"/>
      </w:tblGrid>
      <w:tr w:rsidR="00940AE2" w:rsidRPr="00940AE2" w:rsidTr="004349BF">
        <w:tc>
          <w:tcPr>
            <w:tcW w:w="813" w:type="dxa"/>
            <w:shd w:val="clear" w:color="auto" w:fill="D9D9D9"/>
            <w:vAlign w:val="center"/>
          </w:tcPr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940AE2">
              <w:rPr>
                <w:rFonts w:ascii="Verdana" w:hAnsi="Verdana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940AE2">
              <w:rPr>
                <w:rFonts w:ascii="Verdana" w:hAnsi="Verdana"/>
                <w:b/>
                <w:bCs/>
                <w:sz w:val="20"/>
                <w:szCs w:val="20"/>
              </w:rPr>
              <w:t>ΠΕΡΙΓΡΑΦΗ ΜΟΝΑΔΑΣ ΚΟΣΤΟΥΣ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0AE2">
              <w:rPr>
                <w:rFonts w:ascii="Verdana" w:hAnsi="Verdana"/>
                <w:b/>
                <w:bCs/>
                <w:sz w:val="20"/>
                <w:szCs w:val="20"/>
              </w:rPr>
              <w:t>ΜΟΝ.</w:t>
            </w:r>
          </w:p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940AE2">
              <w:rPr>
                <w:rFonts w:ascii="Verdana" w:hAnsi="Verdana"/>
                <w:b/>
                <w:bCs/>
                <w:sz w:val="20"/>
                <w:szCs w:val="20"/>
              </w:rPr>
              <w:t>ΜΕΤΡ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940AE2">
              <w:rPr>
                <w:rFonts w:ascii="Verdana" w:hAnsi="Verdana"/>
                <w:b/>
                <w:bCs/>
                <w:sz w:val="20"/>
                <w:szCs w:val="20"/>
              </w:rPr>
              <w:t>ΑΡΙΘΜ. ΤΕΜ</w:t>
            </w:r>
          </w:p>
        </w:tc>
        <w:tc>
          <w:tcPr>
            <w:tcW w:w="1305" w:type="dxa"/>
            <w:shd w:val="clear" w:color="auto" w:fill="D9D9D9"/>
            <w:vAlign w:val="center"/>
          </w:tcPr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0AE2">
              <w:rPr>
                <w:rFonts w:ascii="Verdana" w:hAnsi="Verdana"/>
                <w:b/>
                <w:bCs/>
                <w:sz w:val="20"/>
                <w:szCs w:val="20"/>
              </w:rPr>
              <w:t>ΤΙΜ.</w:t>
            </w:r>
          </w:p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940AE2">
              <w:rPr>
                <w:rFonts w:ascii="Verdana" w:hAnsi="Verdana"/>
                <w:b/>
                <w:bCs/>
                <w:sz w:val="20"/>
                <w:szCs w:val="20"/>
              </w:rPr>
              <w:t>ΤΕΜ.</w:t>
            </w:r>
          </w:p>
        </w:tc>
        <w:tc>
          <w:tcPr>
            <w:tcW w:w="1584" w:type="dxa"/>
            <w:shd w:val="clear" w:color="auto" w:fill="D9D9D9"/>
            <w:vAlign w:val="center"/>
          </w:tcPr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0AE2">
              <w:rPr>
                <w:rFonts w:ascii="Verdana" w:hAnsi="Verdana"/>
                <w:b/>
                <w:bCs/>
                <w:sz w:val="20"/>
                <w:szCs w:val="20"/>
              </w:rPr>
              <w:t>ΠΟΣΟ</w:t>
            </w:r>
          </w:p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940AE2">
              <w:rPr>
                <w:rFonts w:ascii="Verdana" w:hAnsi="Verdana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940AE2" w:rsidRPr="00940AE2" w:rsidTr="004349BF">
        <w:tc>
          <w:tcPr>
            <w:tcW w:w="813" w:type="dxa"/>
            <w:shd w:val="clear" w:color="auto" w:fill="auto"/>
            <w:vAlign w:val="center"/>
          </w:tcPr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0AE2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0AE2">
              <w:rPr>
                <w:rFonts w:ascii="Verdana" w:hAnsi="Verdana"/>
                <w:b/>
                <w:sz w:val="20"/>
                <w:szCs w:val="20"/>
              </w:rPr>
              <w:t xml:space="preserve">Φωτοτυπικό Μηχάνημα </w:t>
            </w:r>
          </w:p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0AE2">
              <w:rPr>
                <w:rFonts w:ascii="Verdana" w:hAnsi="Verdana"/>
                <w:b/>
                <w:sz w:val="20"/>
                <w:szCs w:val="20"/>
              </w:rPr>
              <w:t>[ εκτυπ. (Α4) / (Α3)]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40AE2" w:rsidRPr="00940AE2" w:rsidRDefault="00940AE2" w:rsidP="00940A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AE2">
              <w:rPr>
                <w:rFonts w:ascii="Verdana" w:hAnsi="Verdana"/>
                <w:b/>
                <w:sz w:val="20"/>
                <w:szCs w:val="20"/>
              </w:rPr>
              <w:t>Τ.Μ.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40AE2" w:rsidRPr="00940AE2" w:rsidRDefault="00940AE2" w:rsidP="00940A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AE2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0AE2" w:rsidRPr="00940AE2" w:rsidTr="004349BF">
        <w:tc>
          <w:tcPr>
            <w:tcW w:w="6650" w:type="dxa"/>
            <w:gridSpan w:val="5"/>
            <w:shd w:val="clear" w:color="auto" w:fill="auto"/>
          </w:tcPr>
          <w:p w:rsidR="00940AE2" w:rsidRPr="00940AE2" w:rsidRDefault="00940AE2" w:rsidP="00940AE2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40AE2">
              <w:rPr>
                <w:rFonts w:ascii="Verdana" w:hAnsi="Verdana"/>
                <w:b/>
                <w:sz w:val="20"/>
                <w:szCs w:val="20"/>
              </w:rPr>
              <w:t>Μερικό Σύνολο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0AE2" w:rsidRPr="00940AE2" w:rsidTr="004349BF">
        <w:tc>
          <w:tcPr>
            <w:tcW w:w="6650" w:type="dxa"/>
            <w:gridSpan w:val="5"/>
            <w:shd w:val="clear" w:color="auto" w:fill="auto"/>
          </w:tcPr>
          <w:p w:rsidR="00940AE2" w:rsidRPr="00940AE2" w:rsidRDefault="00940AE2" w:rsidP="00940AE2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40AE2">
              <w:rPr>
                <w:rFonts w:ascii="Verdana" w:hAnsi="Verdana"/>
                <w:b/>
                <w:sz w:val="20"/>
                <w:szCs w:val="20"/>
              </w:rPr>
              <w:t>ΦΠΑ 24%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0AE2" w:rsidRPr="00940AE2" w:rsidTr="004349BF">
        <w:tc>
          <w:tcPr>
            <w:tcW w:w="6650" w:type="dxa"/>
            <w:gridSpan w:val="5"/>
            <w:shd w:val="clear" w:color="auto" w:fill="auto"/>
          </w:tcPr>
          <w:p w:rsidR="00940AE2" w:rsidRPr="00940AE2" w:rsidRDefault="00940AE2" w:rsidP="00940AE2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40AE2">
              <w:rPr>
                <w:rFonts w:ascii="Verdana" w:hAnsi="Verdana"/>
                <w:b/>
                <w:sz w:val="20"/>
                <w:szCs w:val="20"/>
              </w:rPr>
              <w:t>Γενικό Σύνολο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940AE2" w:rsidRPr="00940AE2" w:rsidRDefault="00940AE2" w:rsidP="00940AE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133E3" w:rsidRDefault="00E133E3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133E3" w:rsidRDefault="00E133E3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D59DB" w:rsidRDefault="00DD59DB" w:rsidP="00DD59DB">
      <w:pPr>
        <w:spacing w:after="0" w:line="240" w:lineRule="auto"/>
        <w:jc w:val="both"/>
      </w:pPr>
      <w:bookmarkStart w:id="0" w:name="_GoBack"/>
      <w:bookmarkEnd w:id="0"/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59DB" w:rsidRDefault="00DD59DB" w:rsidP="00DD59DB">
      <w:pPr>
        <w:spacing w:after="0" w:line="240" w:lineRule="auto"/>
        <w:jc w:val="both"/>
      </w:pPr>
    </w:p>
    <w:p w:rsidR="00DD59DB" w:rsidRDefault="00DD59DB" w:rsidP="00DD59DB">
      <w:pPr>
        <w:spacing w:after="0" w:line="240" w:lineRule="auto"/>
      </w:pPr>
    </w:p>
    <w:p w:rsidR="00DD59DB" w:rsidRDefault="00DD59DB"/>
    <w:sectPr w:rsidR="00DD59DB" w:rsidSect="00DD59DB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C5" w:rsidRDefault="005C1AC5">
      <w:pPr>
        <w:spacing w:after="0" w:line="240" w:lineRule="auto"/>
      </w:pPr>
      <w:r>
        <w:separator/>
      </w:r>
    </w:p>
  </w:endnote>
  <w:endnote w:type="continuationSeparator" w:id="0">
    <w:p w:rsidR="005C1AC5" w:rsidRDefault="005C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DB" w:rsidRDefault="00DD59DB" w:rsidP="00DD59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59DB" w:rsidRDefault="00DD59DB" w:rsidP="00DD59D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DB" w:rsidRDefault="00DD59DB" w:rsidP="00DD59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0AE2">
      <w:rPr>
        <w:rStyle w:val="a4"/>
        <w:noProof/>
      </w:rPr>
      <w:t>1</w:t>
    </w:r>
    <w:r>
      <w:rPr>
        <w:rStyle w:val="a4"/>
      </w:rPr>
      <w:fldChar w:fldCharType="end"/>
    </w:r>
  </w:p>
  <w:p w:rsidR="00DD59DB" w:rsidRDefault="00DD59DB" w:rsidP="00DD59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C5" w:rsidRDefault="005C1AC5">
      <w:pPr>
        <w:spacing w:after="0" w:line="240" w:lineRule="auto"/>
      </w:pPr>
      <w:r>
        <w:separator/>
      </w:r>
    </w:p>
  </w:footnote>
  <w:footnote w:type="continuationSeparator" w:id="0">
    <w:p w:rsidR="005C1AC5" w:rsidRDefault="005C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DB" w:rsidRPr="00A52C02" w:rsidRDefault="00DD59DB" w:rsidP="00DD59DB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DD59DB" w:rsidRDefault="00DD5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9DB"/>
    <w:rsid w:val="002D31B2"/>
    <w:rsid w:val="005C1AC5"/>
    <w:rsid w:val="00940AE2"/>
    <w:rsid w:val="00BB2921"/>
    <w:rsid w:val="00C47B63"/>
    <w:rsid w:val="00DD59DB"/>
    <w:rsid w:val="00E133E3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FB3C"/>
  <w15:docId w15:val="{4036A311-9C61-4389-9E2D-C6092A14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59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D59D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D59DB"/>
  </w:style>
  <w:style w:type="paragraph" w:styleId="a5">
    <w:name w:val="header"/>
    <w:basedOn w:val="a"/>
    <w:link w:val="Char0"/>
    <w:rsid w:val="00DD59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D59D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59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5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5</cp:revision>
  <cp:lastPrinted>2022-05-26T06:44:00Z</cp:lastPrinted>
  <dcterms:created xsi:type="dcterms:W3CDTF">2022-05-26T06:30:00Z</dcterms:created>
  <dcterms:modified xsi:type="dcterms:W3CDTF">2023-10-12T06:30:00Z</dcterms:modified>
</cp:coreProperties>
</file>