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765901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6D617D">
        <w:rPr>
          <w:rFonts w:ascii="Verdana" w:hAnsi="Verdana"/>
          <w:b/>
          <w:sz w:val="20"/>
          <w:szCs w:val="20"/>
        </w:rPr>
        <w:t>5877/06</w:t>
      </w:r>
      <w:r>
        <w:rPr>
          <w:rFonts w:ascii="Verdana" w:hAnsi="Verdana"/>
          <w:b/>
          <w:sz w:val="20"/>
          <w:szCs w:val="20"/>
        </w:rPr>
        <w:t>-0</w:t>
      </w:r>
      <w:r w:rsidR="006D617D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-202</w:t>
      </w:r>
      <w:r w:rsidRPr="00D03A85">
        <w:rPr>
          <w:rFonts w:ascii="Verdana" w:hAnsi="Verdana"/>
          <w:b/>
          <w:sz w:val="20"/>
          <w:szCs w:val="20"/>
        </w:rPr>
        <w:t>2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 πρόσκλησης   </w:t>
      </w:r>
      <w:r w:rsidR="006D617D">
        <w:rPr>
          <w:rFonts w:ascii="Verdana" w:hAnsi="Verdana"/>
          <w:b/>
          <w:sz w:val="20"/>
          <w:szCs w:val="20"/>
        </w:rPr>
        <w:t>5877/06</w:t>
      </w:r>
      <w:r>
        <w:rPr>
          <w:rFonts w:ascii="Verdana" w:hAnsi="Verdana"/>
          <w:b/>
          <w:sz w:val="20"/>
          <w:szCs w:val="20"/>
        </w:rPr>
        <w:t>-0</w:t>
      </w:r>
      <w:r w:rsidR="006D617D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-202</w:t>
      </w:r>
      <w:r w:rsidRPr="00D03A85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D03A85" w:rsidRDefault="00D03A85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Pr="00765901" w:rsidRDefault="00765901" w:rsidP="007659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Α. ΓΕΩΤΡΗΣΗ  ΤΚ</w:t>
      </w:r>
      <w:r w:rsidRPr="0050111A">
        <w:rPr>
          <w:rFonts w:ascii="Times New Roman" w:hAnsi="Times New Roman" w:cs="Times New Roman"/>
          <w:b/>
        </w:rPr>
        <w:t>. ΤΡΙΑΔΑΣ (</w:t>
      </w:r>
      <w:r w:rsidRPr="0050111A">
        <w:rPr>
          <w:rFonts w:ascii="Times New Roman" w:hAnsi="Times New Roman" w:cs="Times New Roman"/>
          <w:b/>
          <w:lang w:val="en-US"/>
        </w:rPr>
        <w:t>G</w:t>
      </w:r>
      <w:r>
        <w:rPr>
          <w:rFonts w:ascii="Times New Roman" w:hAnsi="Times New Roman" w:cs="Times New Roman"/>
          <w:b/>
        </w:rPr>
        <w:t>5)</w:t>
      </w:r>
    </w:p>
    <w:tbl>
      <w:tblPr>
        <w:tblStyle w:val="a6"/>
        <w:tblW w:w="0" w:type="auto"/>
        <w:tblLook w:val="04A0"/>
      </w:tblPr>
      <w:tblGrid>
        <w:gridCol w:w="595"/>
        <w:gridCol w:w="2281"/>
        <w:gridCol w:w="1409"/>
        <w:gridCol w:w="1413"/>
        <w:gridCol w:w="1408"/>
        <w:gridCol w:w="1416"/>
      </w:tblGrid>
      <w:tr w:rsidR="00765901" w:rsidTr="00482235">
        <w:tc>
          <w:tcPr>
            <w:tcW w:w="595" w:type="dxa"/>
          </w:tcPr>
          <w:p w:rsidR="00765901" w:rsidRPr="00F873C6" w:rsidRDefault="00765901" w:rsidP="004822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2281" w:type="dxa"/>
          </w:tcPr>
          <w:p w:rsidR="00765901" w:rsidRPr="00F873C6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ΕΙΔΟΣ</w:t>
            </w:r>
          </w:p>
        </w:tc>
        <w:tc>
          <w:tcPr>
            <w:tcW w:w="1409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ΜΟΝ.</w:t>
            </w:r>
          </w:p>
        </w:tc>
        <w:tc>
          <w:tcPr>
            <w:tcW w:w="1413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ΠΟΣΟΤ.</w:t>
            </w: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Τ.Μ.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ΔΑΠΑΝΗ (€)</w:t>
            </w:r>
          </w:p>
        </w:tc>
      </w:tr>
      <w:tr w:rsidR="00765901" w:rsidTr="00482235">
        <w:tc>
          <w:tcPr>
            <w:tcW w:w="595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765901" w:rsidRPr="00465F34" w:rsidRDefault="00765901" w:rsidP="004822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INVERTER ABB ACS 580-01-106A</w:t>
            </w:r>
          </w:p>
        </w:tc>
        <w:tc>
          <w:tcPr>
            <w:tcW w:w="1409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413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95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ΕΡΓΑΣΙΑ ΕΓΚΑΤΑΣΤΑΣΗΣ ΚΑΙ ΡΥΘΜΙΣΗΣ</w:t>
            </w:r>
          </w:p>
        </w:tc>
        <w:tc>
          <w:tcPr>
            <w:tcW w:w="1409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ΩΡΕΣ</w:t>
            </w:r>
          </w:p>
        </w:tc>
        <w:tc>
          <w:tcPr>
            <w:tcW w:w="1413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 w:val="restart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ΣΥΝΟΛΟ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Φ.Π.Α (24%)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ΣΥΝΟΛΙΚΗ ΔΑΠΑΝΗ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</w:tbl>
    <w:p w:rsidR="00765901" w:rsidRPr="00765901" w:rsidRDefault="00765901" w:rsidP="00765901">
      <w:pPr>
        <w:rPr>
          <w:rFonts w:ascii="Times New Roman" w:hAnsi="Times New Roman" w:cs="Times New Roman"/>
          <w:b/>
        </w:rPr>
      </w:pPr>
      <w:r w:rsidRPr="0050111A">
        <w:rPr>
          <w:rFonts w:ascii="Times New Roman" w:hAnsi="Times New Roman" w:cs="Times New Roman"/>
          <w:b/>
        </w:rPr>
        <w:t>Β</w:t>
      </w:r>
      <w:r>
        <w:rPr>
          <w:rFonts w:ascii="Times New Roman" w:hAnsi="Times New Roman" w:cs="Times New Roman"/>
          <w:b/>
        </w:rPr>
        <w:t>. ΓΕΩΤΡΗΣΗ   Τ.Κ</w:t>
      </w:r>
      <w:r w:rsidRPr="0050111A">
        <w:rPr>
          <w:rFonts w:ascii="Times New Roman" w:hAnsi="Times New Roman" w:cs="Times New Roman"/>
          <w:b/>
        </w:rPr>
        <w:t>. ΚΟΝΤΟΔΕΣΠΟΤΙΟΥ</w:t>
      </w:r>
    </w:p>
    <w:tbl>
      <w:tblPr>
        <w:tblStyle w:val="a6"/>
        <w:tblW w:w="0" w:type="auto"/>
        <w:tblLook w:val="04A0"/>
      </w:tblPr>
      <w:tblGrid>
        <w:gridCol w:w="595"/>
        <w:gridCol w:w="2281"/>
        <w:gridCol w:w="1409"/>
        <w:gridCol w:w="1413"/>
        <w:gridCol w:w="1408"/>
        <w:gridCol w:w="1416"/>
      </w:tblGrid>
      <w:tr w:rsidR="00765901" w:rsidTr="00482235">
        <w:tc>
          <w:tcPr>
            <w:tcW w:w="595" w:type="dxa"/>
          </w:tcPr>
          <w:p w:rsidR="00765901" w:rsidRPr="00F44C85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44C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281" w:type="dxa"/>
          </w:tcPr>
          <w:p w:rsidR="00765901" w:rsidRPr="00F873C6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ΕΙΔΟΣ</w:t>
            </w:r>
          </w:p>
        </w:tc>
        <w:tc>
          <w:tcPr>
            <w:tcW w:w="1409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ΜΟΝ.</w:t>
            </w:r>
          </w:p>
        </w:tc>
        <w:tc>
          <w:tcPr>
            <w:tcW w:w="1413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ΠΟΣΟΤ.</w:t>
            </w: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Τ.Μ.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ΔΑΠΑΝΗ (€)</w:t>
            </w:r>
          </w:p>
        </w:tc>
      </w:tr>
      <w:tr w:rsidR="00765901" w:rsidTr="00482235">
        <w:tc>
          <w:tcPr>
            <w:tcW w:w="595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765901" w:rsidRPr="00465F34" w:rsidRDefault="00765901" w:rsidP="00482235">
            <w:pPr>
              <w:rPr>
                <w:rFonts w:ascii="Times New Roman" w:hAnsi="Times New Roman" w:cs="Times New Roman"/>
              </w:rPr>
            </w:pPr>
            <w:r w:rsidRPr="00F44C85">
              <w:rPr>
                <w:rFonts w:ascii="Times New Roman" w:hAnsi="Times New Roman" w:cs="Times New Roman"/>
              </w:rPr>
              <w:t xml:space="preserve">ΚΑΛΩΔΙΟ </w:t>
            </w:r>
            <w:r>
              <w:rPr>
                <w:rFonts w:ascii="Times New Roman" w:hAnsi="Times New Roman" w:cs="Times New Roman"/>
                <w:lang w:val="en-US"/>
              </w:rPr>
              <w:t>NYY</w:t>
            </w:r>
            <w:r w:rsidRPr="00F44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3Χ95+50</w:t>
            </w:r>
          </w:p>
        </w:tc>
        <w:tc>
          <w:tcPr>
            <w:tcW w:w="1409" w:type="dxa"/>
          </w:tcPr>
          <w:p w:rsidR="00765901" w:rsidRPr="00F44C85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F44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</w:tcPr>
          <w:p w:rsidR="00765901" w:rsidRPr="00F44C85" w:rsidRDefault="00765901" w:rsidP="00482235">
            <w:pPr>
              <w:rPr>
                <w:rFonts w:ascii="Times New Roman" w:hAnsi="Times New Roman" w:cs="Times New Roman"/>
              </w:rPr>
            </w:pPr>
            <w:r w:rsidRPr="00F44C8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95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ΕΡΓΑΣΙΑ ΕΓΚΑΤΑΣΤΑΣΗΣ </w:t>
            </w:r>
          </w:p>
        </w:tc>
        <w:tc>
          <w:tcPr>
            <w:tcW w:w="1409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ΩΡΕΣ</w:t>
            </w:r>
          </w:p>
        </w:tc>
        <w:tc>
          <w:tcPr>
            <w:tcW w:w="1413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 w:val="restart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ΣΥΝΟΛΟ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Φ.Π.Α (24%)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ΣΥΝΟΛΙΚΗ ΔΑΠΑΝΗ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</w:tbl>
    <w:p w:rsidR="00765901" w:rsidRDefault="00765901" w:rsidP="00765901">
      <w:pPr>
        <w:rPr>
          <w:rFonts w:ascii="Times New Roman" w:hAnsi="Times New Roman" w:cs="Times New Roman"/>
        </w:rPr>
      </w:pPr>
    </w:p>
    <w:p w:rsidR="00765901" w:rsidRPr="00765901" w:rsidRDefault="00765901" w:rsidP="00765901">
      <w:pPr>
        <w:rPr>
          <w:rFonts w:ascii="Times New Roman" w:hAnsi="Times New Roman" w:cs="Times New Roman"/>
          <w:b/>
        </w:rPr>
      </w:pPr>
      <w:r w:rsidRPr="0050111A">
        <w:rPr>
          <w:rFonts w:ascii="Times New Roman" w:hAnsi="Times New Roman" w:cs="Times New Roman"/>
          <w:b/>
        </w:rPr>
        <w:t>Γ. ΑΔΡΕΥΤΙΚΗ ΚΟΥΛΟΥΡΙΑΔΑΣ</w:t>
      </w:r>
      <w:r>
        <w:rPr>
          <w:rFonts w:ascii="Times New Roman" w:hAnsi="Times New Roman" w:cs="Times New Roman"/>
          <w:b/>
        </w:rPr>
        <w:t>(ΨΑΧΝΑ)</w:t>
      </w:r>
    </w:p>
    <w:tbl>
      <w:tblPr>
        <w:tblStyle w:val="a6"/>
        <w:tblW w:w="0" w:type="auto"/>
        <w:tblLook w:val="04A0"/>
      </w:tblPr>
      <w:tblGrid>
        <w:gridCol w:w="595"/>
        <w:gridCol w:w="2281"/>
        <w:gridCol w:w="1409"/>
        <w:gridCol w:w="1413"/>
        <w:gridCol w:w="1408"/>
        <w:gridCol w:w="1416"/>
      </w:tblGrid>
      <w:tr w:rsidR="00765901" w:rsidTr="00482235">
        <w:tc>
          <w:tcPr>
            <w:tcW w:w="595" w:type="dxa"/>
          </w:tcPr>
          <w:p w:rsidR="00765901" w:rsidRPr="00F873C6" w:rsidRDefault="00765901" w:rsidP="004822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A/A</w:t>
            </w:r>
          </w:p>
        </w:tc>
        <w:tc>
          <w:tcPr>
            <w:tcW w:w="2281" w:type="dxa"/>
          </w:tcPr>
          <w:p w:rsidR="00765901" w:rsidRPr="00F873C6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ΕΙΔΟΣ</w:t>
            </w:r>
          </w:p>
        </w:tc>
        <w:tc>
          <w:tcPr>
            <w:tcW w:w="1409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ΜΟΝ.</w:t>
            </w:r>
          </w:p>
        </w:tc>
        <w:tc>
          <w:tcPr>
            <w:tcW w:w="1413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ΠΟΣΟΤ.</w:t>
            </w: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Τ.Μ.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ΔΑΠΑΝΗ (€)</w:t>
            </w:r>
          </w:p>
        </w:tc>
      </w:tr>
      <w:tr w:rsidR="00765901" w:rsidTr="00482235">
        <w:tc>
          <w:tcPr>
            <w:tcW w:w="595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765901" w:rsidRPr="00FE1B25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ΣΥΝΤΗΡΗΣΗ ΜΕΤΑΣΧΗΜΑΤΙΣΤΗ ΚΑΙ ΠΙΝΑΚΑ ΜΕΣΗΣ ΤΑΣΗΣ</w:t>
            </w:r>
          </w:p>
        </w:tc>
        <w:tc>
          <w:tcPr>
            <w:tcW w:w="1409" w:type="dxa"/>
          </w:tcPr>
          <w:p w:rsidR="00765901" w:rsidRPr="00FE1B25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ΩΡΕΣ </w:t>
            </w:r>
          </w:p>
        </w:tc>
        <w:tc>
          <w:tcPr>
            <w:tcW w:w="1413" w:type="dxa"/>
          </w:tcPr>
          <w:p w:rsidR="00765901" w:rsidRPr="00FE1B25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 w:val="restart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ΣΥΝΟΛΟ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Φ.Π.Α (24%)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ΣΥΝΟΛΙΚΗ ΔΑΠΑΝΗ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</w:tbl>
    <w:p w:rsidR="00765901" w:rsidRDefault="00765901" w:rsidP="00765901">
      <w:pPr>
        <w:pStyle w:val="a7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765901" w:rsidRPr="00765901" w:rsidRDefault="00765901" w:rsidP="007659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Δ. ΓΕΩΤΡΗΣΗ ΤΚ</w:t>
      </w:r>
      <w:r w:rsidRPr="0050111A">
        <w:rPr>
          <w:rFonts w:ascii="Times New Roman" w:hAnsi="Times New Roman" w:cs="Times New Roman"/>
          <w:b/>
        </w:rPr>
        <w:t xml:space="preserve">. ΤΡΙΑΔΑΣ </w:t>
      </w:r>
    </w:p>
    <w:tbl>
      <w:tblPr>
        <w:tblStyle w:val="a6"/>
        <w:tblW w:w="0" w:type="auto"/>
        <w:tblLook w:val="04A0"/>
      </w:tblPr>
      <w:tblGrid>
        <w:gridCol w:w="595"/>
        <w:gridCol w:w="2281"/>
        <w:gridCol w:w="1409"/>
        <w:gridCol w:w="1413"/>
        <w:gridCol w:w="1408"/>
        <w:gridCol w:w="1416"/>
      </w:tblGrid>
      <w:tr w:rsidR="00765901" w:rsidTr="00482235">
        <w:tc>
          <w:tcPr>
            <w:tcW w:w="595" w:type="dxa"/>
          </w:tcPr>
          <w:p w:rsidR="00765901" w:rsidRPr="00F44C85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44C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281" w:type="dxa"/>
          </w:tcPr>
          <w:p w:rsidR="00765901" w:rsidRPr="00F873C6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ΕΙΔΟΣ</w:t>
            </w:r>
          </w:p>
        </w:tc>
        <w:tc>
          <w:tcPr>
            <w:tcW w:w="1409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ΜΟΝ.</w:t>
            </w:r>
          </w:p>
        </w:tc>
        <w:tc>
          <w:tcPr>
            <w:tcW w:w="1413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ΠΟΣΟΤ.</w:t>
            </w: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Τ.Μ.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ΔΑΠΑΝΗ (€)</w:t>
            </w:r>
          </w:p>
        </w:tc>
      </w:tr>
      <w:tr w:rsidR="00765901" w:rsidTr="00482235">
        <w:tc>
          <w:tcPr>
            <w:tcW w:w="595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1" w:type="dxa"/>
          </w:tcPr>
          <w:p w:rsidR="00765901" w:rsidRPr="00A4671B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ΥΠΟΒΡΥΧΙΑ ΑΝΤΛΙΑ 8</w:t>
            </w:r>
            <w:r>
              <w:rPr>
                <w:rFonts w:ascii="Times New Roman" w:hAnsi="Times New Roman" w:cs="Times New Roman"/>
                <w:lang w:val="en-US"/>
              </w:rPr>
              <w:t>RND</w:t>
            </w:r>
            <w:r w:rsidRPr="00A4671B">
              <w:rPr>
                <w:rFonts w:ascii="Times New Roman" w:hAnsi="Times New Roman" w:cs="Times New Roman"/>
              </w:rPr>
              <w:t>/12-60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A467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FRAKLIN</w:t>
            </w:r>
            <w:r w:rsidRPr="00AF4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DOL</w:t>
            </w:r>
          </w:p>
        </w:tc>
        <w:tc>
          <w:tcPr>
            <w:tcW w:w="1409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413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7.300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95" w:type="dxa"/>
          </w:tcPr>
          <w:p w:rsidR="00765901" w:rsidRPr="00F44C85" w:rsidRDefault="00765901" w:rsidP="00482235">
            <w:pPr>
              <w:rPr>
                <w:rFonts w:ascii="Times New Roman" w:hAnsi="Times New Roman" w:cs="Times New Roman"/>
              </w:rPr>
            </w:pPr>
            <w:r w:rsidRPr="00F44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1" w:type="dxa"/>
          </w:tcPr>
          <w:p w:rsidR="00765901" w:rsidRPr="00AF4DBD" w:rsidRDefault="00765901" w:rsidP="004822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INVERTER</w:t>
            </w:r>
            <w:r w:rsidRPr="00CA2F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ABB</w:t>
            </w:r>
            <w:r w:rsidRPr="00CA2F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SOF</w:t>
            </w:r>
            <w:r w:rsidRPr="00CA2F33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STARTER 75KW</w:t>
            </w:r>
          </w:p>
        </w:tc>
        <w:tc>
          <w:tcPr>
            <w:tcW w:w="1409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ΤΕΜ.</w:t>
            </w:r>
          </w:p>
        </w:tc>
        <w:tc>
          <w:tcPr>
            <w:tcW w:w="1413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765901" w:rsidRPr="00AF4DBD" w:rsidRDefault="00765901" w:rsidP="004822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3.100</w:t>
            </w:r>
          </w:p>
        </w:tc>
        <w:tc>
          <w:tcPr>
            <w:tcW w:w="1416" w:type="dxa"/>
          </w:tcPr>
          <w:p w:rsidR="00765901" w:rsidRPr="00AF4DBD" w:rsidRDefault="00765901" w:rsidP="004822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5901" w:rsidTr="00482235">
        <w:tc>
          <w:tcPr>
            <w:tcW w:w="595" w:type="dxa"/>
          </w:tcPr>
          <w:p w:rsidR="00765901" w:rsidRPr="00AF4DBD" w:rsidRDefault="00765901" w:rsidP="004822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81" w:type="dxa"/>
          </w:tcPr>
          <w:p w:rsidR="00765901" w:rsidRPr="00AF4DBD" w:rsidRDefault="00765901" w:rsidP="004822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ΕΡΓΑΣΙΑ ΕΓΚΑΤΑΣΤΑΣΗΣ </w:t>
            </w:r>
          </w:p>
        </w:tc>
        <w:tc>
          <w:tcPr>
            <w:tcW w:w="1409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ΩΡΕΣ</w:t>
            </w:r>
          </w:p>
        </w:tc>
        <w:tc>
          <w:tcPr>
            <w:tcW w:w="1413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408" w:type="dxa"/>
          </w:tcPr>
          <w:p w:rsidR="00765901" w:rsidRPr="0050111A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 w:val="restart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ΣΥΝΟΛΟ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Φ.Π.Α (24%)</w:t>
            </w:r>
          </w:p>
        </w:tc>
        <w:tc>
          <w:tcPr>
            <w:tcW w:w="1416" w:type="dxa"/>
          </w:tcPr>
          <w:p w:rsidR="00765901" w:rsidRPr="00AF4DBD" w:rsidRDefault="00765901" w:rsidP="004822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5901" w:rsidTr="00482235">
        <w:tc>
          <w:tcPr>
            <w:tcW w:w="5698" w:type="dxa"/>
            <w:gridSpan w:val="4"/>
            <w:vMerge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ΣΥΝΟΛΙΚΗ ΔΑΠΑΝΗ</w:t>
            </w:r>
          </w:p>
        </w:tc>
        <w:tc>
          <w:tcPr>
            <w:tcW w:w="1416" w:type="dxa"/>
          </w:tcPr>
          <w:p w:rsidR="00765901" w:rsidRDefault="00765901" w:rsidP="00482235">
            <w:pPr>
              <w:rPr>
                <w:rFonts w:ascii="Times New Roman" w:hAnsi="Times New Roman" w:cs="Times New Roman"/>
              </w:rPr>
            </w:pPr>
          </w:p>
        </w:tc>
      </w:tr>
    </w:tbl>
    <w:p w:rsidR="00765901" w:rsidRDefault="00765901" w:rsidP="00765901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5070" w:type="dxa"/>
        <w:tblLook w:val="04A0"/>
      </w:tblPr>
      <w:tblGrid>
        <w:gridCol w:w="1701"/>
        <w:gridCol w:w="1751"/>
      </w:tblGrid>
      <w:tr w:rsidR="00765901" w:rsidTr="00482235">
        <w:tc>
          <w:tcPr>
            <w:tcW w:w="1701" w:type="dxa"/>
          </w:tcPr>
          <w:p w:rsidR="00765901" w:rsidRPr="000C35EA" w:rsidRDefault="00765901" w:rsidP="0048223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ΣΥΝΟΛΟ Α+Β+Γ+Δ</w:t>
            </w:r>
          </w:p>
        </w:tc>
        <w:tc>
          <w:tcPr>
            <w:tcW w:w="1751" w:type="dxa"/>
          </w:tcPr>
          <w:p w:rsidR="00765901" w:rsidRDefault="00765901" w:rsidP="00482235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901" w:rsidTr="00482235">
        <w:tc>
          <w:tcPr>
            <w:tcW w:w="1701" w:type="dxa"/>
          </w:tcPr>
          <w:p w:rsidR="00765901" w:rsidRDefault="00765901" w:rsidP="00482235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Φ.Π.Α. 24% (Α+Β+Γ+Δ)</w:t>
            </w:r>
          </w:p>
        </w:tc>
        <w:tc>
          <w:tcPr>
            <w:tcW w:w="1751" w:type="dxa"/>
          </w:tcPr>
          <w:p w:rsidR="00765901" w:rsidRDefault="00765901" w:rsidP="00482235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901" w:rsidTr="00482235">
        <w:tc>
          <w:tcPr>
            <w:tcW w:w="1701" w:type="dxa"/>
          </w:tcPr>
          <w:p w:rsidR="00765901" w:rsidRDefault="00765901" w:rsidP="00482235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3BB9">
              <w:rPr>
                <w:rFonts w:ascii="Times New Roman" w:hAnsi="Times New Roman" w:cs="Times New Roman"/>
                <w:b/>
                <w:sz w:val="22"/>
                <w:szCs w:val="22"/>
              </w:rPr>
              <w:t>ΣΥΝΟΛΙΚΗ ΔΑΠΑΝΗ (Α+Β+Γ+Δ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51" w:type="dxa"/>
          </w:tcPr>
          <w:p w:rsidR="00765901" w:rsidRPr="00DB3BB9" w:rsidRDefault="00765901" w:rsidP="00482235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65901" w:rsidRDefault="00765901" w:rsidP="00765901">
      <w:pPr>
        <w:pStyle w:val="a7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765901" w:rsidRDefault="00765901" w:rsidP="00765901">
      <w:pPr>
        <w:pStyle w:val="a7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/>
      </w:tblPr>
      <w:tblGrid>
        <w:gridCol w:w="4500"/>
        <w:gridCol w:w="4500"/>
      </w:tblGrid>
      <w:tr w:rsidR="00765901" w:rsidRPr="00326CD3" w:rsidTr="00482235">
        <w:tc>
          <w:tcPr>
            <w:tcW w:w="4500" w:type="dxa"/>
            <w:shd w:val="clear" w:color="auto" w:fill="auto"/>
          </w:tcPr>
          <w:p w:rsidR="00765901" w:rsidRPr="00326CD3" w:rsidRDefault="00765901" w:rsidP="0048223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765901" w:rsidRPr="00326CD3" w:rsidRDefault="00765901" w:rsidP="0048223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5901" w:rsidRPr="00326CD3" w:rsidTr="00482235">
        <w:tc>
          <w:tcPr>
            <w:tcW w:w="4500" w:type="dxa"/>
            <w:shd w:val="clear" w:color="auto" w:fill="auto"/>
          </w:tcPr>
          <w:p w:rsidR="00765901" w:rsidRPr="00326CD3" w:rsidRDefault="00765901" w:rsidP="0048223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765901" w:rsidRPr="00326CD3" w:rsidRDefault="00765901" w:rsidP="0048223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5901" w:rsidRPr="00326CD3" w:rsidTr="00482235">
        <w:tc>
          <w:tcPr>
            <w:tcW w:w="4500" w:type="dxa"/>
            <w:shd w:val="clear" w:color="auto" w:fill="auto"/>
          </w:tcPr>
          <w:p w:rsidR="00765901" w:rsidRPr="00326CD3" w:rsidRDefault="00765901" w:rsidP="0048223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765901" w:rsidRPr="00326CD3" w:rsidRDefault="00765901" w:rsidP="0048223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5901" w:rsidRPr="00326CD3" w:rsidTr="00482235">
        <w:tc>
          <w:tcPr>
            <w:tcW w:w="4500" w:type="dxa"/>
            <w:shd w:val="clear" w:color="auto" w:fill="auto"/>
          </w:tcPr>
          <w:p w:rsidR="00765901" w:rsidRPr="00326CD3" w:rsidRDefault="00765901" w:rsidP="0048223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765901" w:rsidRPr="00326CD3" w:rsidRDefault="00765901" w:rsidP="0048223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5901" w:rsidRPr="00326CD3" w:rsidTr="00482235">
        <w:tc>
          <w:tcPr>
            <w:tcW w:w="4500" w:type="dxa"/>
            <w:shd w:val="clear" w:color="auto" w:fill="auto"/>
          </w:tcPr>
          <w:p w:rsidR="00765901" w:rsidRPr="00326CD3" w:rsidRDefault="00765901" w:rsidP="0048223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765901" w:rsidRPr="00326CD3" w:rsidRDefault="00765901" w:rsidP="0048223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.........../5/2022</w:t>
            </w:r>
          </w:p>
        </w:tc>
      </w:tr>
    </w:tbl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765901" w:rsidRDefault="00765901" w:rsidP="00D03A85">
      <w:pPr>
        <w:spacing w:after="0" w:line="240" w:lineRule="auto"/>
        <w:jc w:val="both"/>
      </w:pPr>
    </w:p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54" w:rsidRDefault="00E45354" w:rsidP="00A32329">
      <w:pPr>
        <w:spacing w:after="0" w:line="240" w:lineRule="auto"/>
      </w:pPr>
      <w:r>
        <w:separator/>
      </w:r>
    </w:p>
  </w:endnote>
  <w:endnote w:type="continuationSeparator" w:id="1">
    <w:p w:rsidR="00E45354" w:rsidRDefault="00E45354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4" w:rsidRDefault="009C49F6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53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354" w:rsidRDefault="00E45354" w:rsidP="00E453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4" w:rsidRDefault="009C49F6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53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5901">
      <w:rPr>
        <w:rStyle w:val="a4"/>
        <w:noProof/>
      </w:rPr>
      <w:t>2</w:t>
    </w:r>
    <w:r>
      <w:rPr>
        <w:rStyle w:val="a4"/>
      </w:rPr>
      <w:fldChar w:fldCharType="end"/>
    </w:r>
  </w:p>
  <w:p w:rsidR="00E45354" w:rsidRDefault="00E45354" w:rsidP="00E453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54" w:rsidRDefault="00E45354" w:rsidP="00A32329">
      <w:pPr>
        <w:spacing w:after="0" w:line="240" w:lineRule="auto"/>
      </w:pPr>
      <w:r>
        <w:separator/>
      </w:r>
    </w:p>
  </w:footnote>
  <w:footnote w:type="continuationSeparator" w:id="1">
    <w:p w:rsidR="00E45354" w:rsidRDefault="00E45354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4" w:rsidRPr="00A52C02" w:rsidRDefault="00E45354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E45354" w:rsidRDefault="00E453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A85"/>
    <w:rsid w:val="006D617D"/>
    <w:rsid w:val="00765901"/>
    <w:rsid w:val="009C49F6"/>
    <w:rsid w:val="00A32329"/>
    <w:rsid w:val="00D03A85"/>
    <w:rsid w:val="00E15DAF"/>
    <w:rsid w:val="00E4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659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5901"/>
    <w:pPr>
      <w:snapToGrid w:val="0"/>
      <w:spacing w:after="0" w:line="240" w:lineRule="auto"/>
      <w:ind w:left="720"/>
      <w:contextualSpacing/>
    </w:pPr>
    <w:rPr>
      <w:rFonts w:ascii="Verdana" w:eastAsia="SimSun" w:hAnsi="Verdana" w:cs="Verdan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2022-05-03T05:25:00Z</cp:lastPrinted>
  <dcterms:created xsi:type="dcterms:W3CDTF">2022-04-28T05:36:00Z</dcterms:created>
  <dcterms:modified xsi:type="dcterms:W3CDTF">2022-05-06T05:03:00Z</dcterms:modified>
</cp:coreProperties>
</file>